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303"/>
        <w:gridCol w:w="3233"/>
      </w:tblGrid>
      <w:tr w:rsidR="008C79E4" w:rsidRPr="00E86D7A" w14:paraId="3291ABD1" w14:textId="77777777">
        <w:trPr>
          <w:trHeight w:val="416"/>
        </w:trPr>
        <w:tc>
          <w:tcPr>
            <w:tcW w:w="5670" w:type="dxa"/>
          </w:tcPr>
          <w:p w14:paraId="4F3D11E4" w14:textId="77777777" w:rsidR="008C79E4" w:rsidRPr="00E86D7A" w:rsidRDefault="00000000">
            <w:pPr>
              <w:widowControl w:val="0"/>
              <w:ind w:left="-57"/>
              <w:rPr>
                <w:rFonts w:ascii="Calibri" w:hAnsi="Calibri" w:cs="Calibri"/>
                <w:b/>
                <w:color w:val="002060"/>
              </w:rPr>
            </w:pPr>
            <w:r w:rsidRPr="00E86D7A">
              <w:rPr>
                <w:rFonts w:ascii="Calibri" w:hAnsi="Calibri" w:cs="Calibri"/>
                <w:noProof/>
              </w:rPr>
              <w:drawing>
                <wp:inline distT="0" distB="0" distL="0" distR="0" wp14:anchorId="376557AD" wp14:editId="45E15553">
                  <wp:extent cx="2954655" cy="55054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655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" w:type="dxa"/>
            <w:vAlign w:val="center"/>
          </w:tcPr>
          <w:p w14:paraId="74E42A65" w14:textId="77777777" w:rsidR="008C79E4" w:rsidRPr="00E86D7A" w:rsidRDefault="008C79E4">
            <w:pPr>
              <w:widowControl w:val="0"/>
              <w:ind w:left="-71"/>
              <w:jc w:val="center"/>
              <w:rPr>
                <w:rFonts w:ascii="Calibri" w:hAnsi="Calibri" w:cs="Calibri"/>
                <w:b/>
                <w:color w:val="0070C0"/>
              </w:rPr>
            </w:pPr>
          </w:p>
        </w:tc>
        <w:tc>
          <w:tcPr>
            <w:tcW w:w="3233" w:type="dxa"/>
            <w:vAlign w:val="center"/>
          </w:tcPr>
          <w:p w14:paraId="703B6B56" w14:textId="77777777" w:rsidR="008C79E4" w:rsidRPr="00E86D7A" w:rsidRDefault="00000000">
            <w:pPr>
              <w:widowControl w:val="0"/>
              <w:rPr>
                <w:rFonts w:ascii="Calibri" w:hAnsi="Calibri" w:cs="Calibri"/>
                <w:b/>
              </w:rPr>
            </w:pPr>
            <w:r w:rsidRPr="00E86D7A">
              <w:rPr>
                <w:rFonts w:ascii="Calibri" w:hAnsi="Calibri" w:cs="Calibri"/>
                <w:b/>
              </w:rPr>
              <w:t>Кафедра технологій оздоровлення і спорту</w:t>
            </w:r>
          </w:p>
        </w:tc>
      </w:tr>
      <w:tr w:rsidR="008C79E4" w:rsidRPr="00E86D7A" w14:paraId="775E2A88" w14:textId="77777777">
        <w:trPr>
          <w:trHeight w:val="628"/>
        </w:trPr>
        <w:tc>
          <w:tcPr>
            <w:tcW w:w="10206" w:type="dxa"/>
            <w:gridSpan w:val="3"/>
          </w:tcPr>
          <w:p w14:paraId="19794838" w14:textId="77777777" w:rsidR="008C79E4" w:rsidRPr="00E86D7A" w:rsidRDefault="00000000">
            <w:pPr>
              <w:widowControl w:val="0"/>
              <w:spacing w:before="120"/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E86D7A">
              <w:rPr>
                <w:rFonts w:ascii="Calibri" w:hAnsi="Calibri" w:cs="Calibri"/>
                <w:b/>
                <w:sz w:val="48"/>
                <w:szCs w:val="48"/>
              </w:rPr>
              <w:t>Ігрові види спорту</w:t>
            </w:r>
          </w:p>
          <w:p w14:paraId="5CD45745" w14:textId="77777777" w:rsidR="008C79E4" w:rsidRPr="00E86D7A" w:rsidRDefault="00000000">
            <w:pPr>
              <w:widowControl w:val="0"/>
              <w:spacing w:before="120"/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E86D7A">
              <w:rPr>
                <w:rFonts w:ascii="Calibri" w:hAnsi="Calibri" w:cs="Calibri"/>
                <w:b/>
                <w:sz w:val="48"/>
                <w:szCs w:val="48"/>
              </w:rPr>
              <w:t>(настільний теніс)</w:t>
            </w:r>
          </w:p>
          <w:p w14:paraId="5924E47B" w14:textId="77777777" w:rsidR="008C79E4" w:rsidRPr="00E86D7A" w:rsidRDefault="00000000">
            <w:pPr>
              <w:widowControl w:val="0"/>
              <w:jc w:val="center"/>
              <w:rPr>
                <w:rFonts w:ascii="Calibri" w:hAnsi="Calibri" w:cs="Calibri"/>
                <w:b/>
                <w:color w:val="002060"/>
                <w:sz w:val="36"/>
                <w:szCs w:val="36"/>
              </w:rPr>
            </w:pPr>
            <w:r w:rsidRPr="00E86D7A">
              <w:rPr>
                <w:rFonts w:ascii="Calibri" w:hAnsi="Calibri" w:cs="Calibri"/>
                <w:b/>
                <w:sz w:val="36"/>
                <w:szCs w:val="36"/>
              </w:rPr>
              <w:t>Робоча програма навчальної дисципліни (</w:t>
            </w:r>
            <w:proofErr w:type="spellStart"/>
            <w:r w:rsidRPr="00E86D7A">
              <w:rPr>
                <w:rFonts w:ascii="Calibri" w:hAnsi="Calibri" w:cs="Calibri"/>
                <w:b/>
                <w:sz w:val="36"/>
                <w:szCs w:val="36"/>
              </w:rPr>
              <w:t>Силабус</w:t>
            </w:r>
            <w:proofErr w:type="spellEnd"/>
            <w:r w:rsidRPr="00E86D7A">
              <w:rPr>
                <w:rFonts w:ascii="Calibri" w:hAnsi="Calibri" w:cs="Calibri"/>
                <w:b/>
                <w:sz w:val="36"/>
                <w:szCs w:val="36"/>
              </w:rPr>
              <w:t>)</w:t>
            </w:r>
          </w:p>
        </w:tc>
      </w:tr>
    </w:tbl>
    <w:p w14:paraId="72929A2A" w14:textId="77777777" w:rsidR="008C79E4" w:rsidRPr="00E86D7A" w:rsidRDefault="00000000">
      <w:pPr>
        <w:pStyle w:val="1"/>
        <w:shd w:val="clear" w:color="auto" w:fill="BFBFBF"/>
        <w:jc w:val="center"/>
        <w:rPr>
          <w:rFonts w:ascii="Calibri" w:hAnsi="Calibri" w:cs="Calibri"/>
          <w:b/>
          <w:bCs/>
          <w:sz w:val="32"/>
          <w:szCs w:val="32"/>
        </w:rPr>
      </w:pPr>
      <w:r w:rsidRPr="00E86D7A">
        <w:rPr>
          <w:rFonts w:ascii="Calibri" w:hAnsi="Calibri" w:cs="Calibri"/>
          <w:b/>
          <w:bCs/>
          <w:sz w:val="32"/>
          <w:szCs w:val="32"/>
        </w:rPr>
        <w:t>Реквізити навчальної дисципліни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512"/>
      </w:tblGrid>
      <w:tr w:rsidR="008C79E4" w:rsidRPr="00E86D7A" w14:paraId="1B2A1DF0" w14:textId="77777777">
        <w:tc>
          <w:tcPr>
            <w:tcW w:w="2694" w:type="dxa"/>
            <w:tcBorders>
              <w:bottom w:val="single" w:sz="12" w:space="0" w:color="95B3D7"/>
            </w:tcBorders>
            <w:shd w:val="clear" w:color="auto" w:fill="FFFFFF"/>
          </w:tcPr>
          <w:p w14:paraId="7D3139B6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Рівень вищої освіти</w:t>
            </w:r>
          </w:p>
        </w:tc>
        <w:tc>
          <w:tcPr>
            <w:tcW w:w="7511" w:type="dxa"/>
            <w:tcBorders>
              <w:bottom w:val="single" w:sz="12" w:space="0" w:color="95B3D7"/>
            </w:tcBorders>
            <w:shd w:val="clear" w:color="auto" w:fill="FFFFFF"/>
          </w:tcPr>
          <w:p w14:paraId="647FF014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Перший (бакалаврський)</w:t>
            </w:r>
          </w:p>
        </w:tc>
      </w:tr>
      <w:tr w:rsidR="008C79E4" w:rsidRPr="00E86D7A" w14:paraId="0F3C9980" w14:textId="77777777"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39CB3E87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Галузь знань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</w:tcPr>
          <w:p w14:paraId="452A9FAD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E86D7A">
              <w:rPr>
                <w:rFonts w:ascii="Calibri" w:hAnsi="Calibri" w:cs="Calibri"/>
                <w:i/>
                <w:sz w:val="22"/>
                <w:szCs w:val="22"/>
              </w:rPr>
              <w:t>Всі</w:t>
            </w:r>
          </w:p>
        </w:tc>
      </w:tr>
      <w:tr w:rsidR="008C79E4" w:rsidRPr="00E86D7A" w14:paraId="61E386D2" w14:textId="77777777"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22D97B53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Спеціальність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</w:tcPr>
          <w:p w14:paraId="0C5CDEFF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E86D7A">
              <w:rPr>
                <w:rFonts w:ascii="Calibri" w:hAnsi="Calibri" w:cs="Calibri"/>
                <w:i/>
                <w:sz w:val="22"/>
                <w:szCs w:val="22"/>
              </w:rPr>
              <w:t>Всі</w:t>
            </w:r>
          </w:p>
        </w:tc>
      </w:tr>
      <w:tr w:rsidR="008C79E4" w:rsidRPr="00E86D7A" w14:paraId="1325DB1A" w14:textId="77777777"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70B80A3E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Освітня програма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</w:tcPr>
          <w:p w14:paraId="5F6DD233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E86D7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Всі</w:t>
            </w:r>
          </w:p>
        </w:tc>
      </w:tr>
      <w:tr w:rsidR="008C79E4" w:rsidRPr="00E86D7A" w14:paraId="0073E822" w14:textId="77777777"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2E532F7D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Статус дисципліни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</w:tcPr>
          <w:p w14:paraId="4851AD58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E86D7A">
              <w:rPr>
                <w:rFonts w:ascii="Calibri" w:hAnsi="Calibri" w:cs="Calibri"/>
                <w:i/>
                <w:sz w:val="22"/>
                <w:szCs w:val="22"/>
              </w:rPr>
              <w:t>Вибіркова</w:t>
            </w:r>
          </w:p>
        </w:tc>
      </w:tr>
      <w:tr w:rsidR="008C79E4" w:rsidRPr="00E86D7A" w14:paraId="7069AB93" w14:textId="77777777"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799D07B0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Форма навчання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</w:tcPr>
          <w:p w14:paraId="183CD2A4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E86D7A">
              <w:rPr>
                <w:rFonts w:ascii="Calibri" w:hAnsi="Calibri" w:cs="Calibri"/>
                <w:i/>
                <w:sz w:val="22"/>
                <w:szCs w:val="22"/>
              </w:rPr>
              <w:t xml:space="preserve">заочна </w:t>
            </w:r>
          </w:p>
        </w:tc>
      </w:tr>
      <w:tr w:rsidR="008C79E4" w:rsidRPr="00E86D7A" w14:paraId="47A0E8A7" w14:textId="77777777"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20E829FB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</w:tcPr>
          <w:p w14:paraId="059F342A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E86D7A">
              <w:rPr>
                <w:rFonts w:ascii="Calibri" w:hAnsi="Calibri" w:cs="Calibri"/>
                <w:i/>
                <w:sz w:val="22"/>
                <w:szCs w:val="22"/>
              </w:rPr>
              <w:t>2-й курс, осінній / весняний семестр</w:t>
            </w:r>
          </w:p>
        </w:tc>
      </w:tr>
      <w:tr w:rsidR="008C79E4" w:rsidRPr="00E86D7A" w14:paraId="22F5494C" w14:textId="77777777"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030A2DC2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Обсяг дисципліни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</w:tcPr>
          <w:p w14:paraId="388A0BD9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E86D7A">
              <w:rPr>
                <w:rFonts w:ascii="Calibri" w:hAnsi="Calibri" w:cs="Calibri"/>
                <w:i/>
                <w:sz w:val="22"/>
                <w:szCs w:val="22"/>
              </w:rPr>
              <w:t>2 кредити (60 год)</w:t>
            </w:r>
            <w:r w:rsidRPr="00E86D7A">
              <w:rPr>
                <w:rFonts w:ascii="Calibri" w:hAnsi="Calibri" w:cs="Calibri"/>
                <w:sz w:val="22"/>
                <w:szCs w:val="22"/>
              </w:rPr>
              <w:t xml:space="preserve"> аудиторні заняття: лекції – 6 годин, практичні –2 години, самостійна робота – 52 години</w:t>
            </w:r>
          </w:p>
        </w:tc>
      </w:tr>
      <w:tr w:rsidR="008C79E4" w:rsidRPr="00E86D7A" w14:paraId="3846353E" w14:textId="77777777">
        <w:trPr>
          <w:trHeight w:val="566"/>
        </w:trPr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37099B56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vAlign w:val="center"/>
          </w:tcPr>
          <w:p w14:paraId="06990AF6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i/>
                <w:sz w:val="22"/>
                <w:szCs w:val="22"/>
              </w:rPr>
            </w:pPr>
            <w:r w:rsidRPr="00E86D7A">
              <w:rPr>
                <w:rFonts w:ascii="Calibri" w:hAnsi="Calibri" w:cs="Calibri"/>
                <w:i/>
                <w:sz w:val="22"/>
                <w:szCs w:val="22"/>
              </w:rPr>
              <w:t>Залік, домашня контрольна робота</w:t>
            </w:r>
          </w:p>
        </w:tc>
      </w:tr>
      <w:tr w:rsidR="008C79E4" w:rsidRPr="00E86D7A" w14:paraId="38D70062" w14:textId="77777777"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78755600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Розклад занять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</w:tcPr>
          <w:p w14:paraId="48712CF8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i/>
                <w:sz w:val="22"/>
                <w:szCs w:val="22"/>
              </w:rPr>
            </w:pPr>
            <w:r w:rsidRPr="00E86D7A">
              <w:rPr>
                <w:rFonts w:ascii="Calibri" w:hAnsi="Calibri" w:cs="Calibri"/>
                <w:i/>
                <w:sz w:val="22"/>
                <w:szCs w:val="22"/>
              </w:rPr>
              <w:t>За розкладом факультетів</w:t>
            </w:r>
          </w:p>
        </w:tc>
      </w:tr>
      <w:tr w:rsidR="008C79E4" w:rsidRPr="00E86D7A" w14:paraId="2419D47D" w14:textId="77777777"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2B3684B9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Мова викладання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</w:tcPr>
          <w:p w14:paraId="658E6DDE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E86D7A">
              <w:rPr>
                <w:rFonts w:ascii="Calibri" w:hAnsi="Calibri" w:cs="Calibri"/>
                <w:i/>
                <w:sz w:val="22"/>
                <w:szCs w:val="22"/>
              </w:rPr>
              <w:t>Українська</w:t>
            </w:r>
          </w:p>
        </w:tc>
      </w:tr>
      <w:tr w:rsidR="008C79E4" w:rsidRPr="00E86D7A" w14:paraId="366BB783" w14:textId="77777777"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0DF97609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Інформація про керівника курсу / викладачів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vAlign w:val="center"/>
          </w:tcPr>
          <w:p w14:paraId="3631FAB5" w14:textId="77777777" w:rsidR="008C79E4" w:rsidRPr="00E86D7A" w:rsidRDefault="00000000">
            <w:pPr>
              <w:widowControl w:val="0"/>
              <w:rPr>
                <w:rFonts w:ascii="Calibri" w:hAnsi="Calibri" w:cs="Calibri"/>
                <w:sz w:val="22"/>
              </w:rPr>
            </w:pPr>
            <w:r w:rsidRPr="00E86D7A">
              <w:rPr>
                <w:rFonts w:ascii="Calibri" w:eastAsiaTheme="majorEastAsia" w:hAnsi="Calibri" w:cs="Calibri"/>
                <w:color w:val="000000" w:themeColor="text1"/>
                <w:sz w:val="22"/>
                <w:szCs w:val="22"/>
              </w:rPr>
              <w:t>http://ktos-fbmi.kpi.ua/article/spivrobitnyky</w:t>
            </w:r>
          </w:p>
        </w:tc>
      </w:tr>
      <w:tr w:rsidR="008C79E4" w:rsidRPr="00E86D7A" w14:paraId="17BAFF3B" w14:textId="77777777">
        <w:tc>
          <w:tcPr>
            <w:tcW w:w="269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5D6BFA8C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>Розміщення курсу</w:t>
            </w:r>
          </w:p>
        </w:tc>
        <w:tc>
          <w:tcPr>
            <w:tcW w:w="75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</w:tcPr>
          <w:p w14:paraId="1277C486" w14:textId="77777777" w:rsidR="008C79E4" w:rsidRPr="00E86D7A" w:rsidRDefault="00000000">
            <w:pPr>
              <w:widowControl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6D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BDE36E6" w14:textId="77777777" w:rsidR="008C79E4" w:rsidRPr="00E86D7A" w:rsidRDefault="008C79E4">
      <w:pPr>
        <w:rPr>
          <w:rFonts w:ascii="Calibri" w:hAnsi="Calibri" w:cs="Calibri"/>
        </w:rPr>
      </w:pPr>
    </w:p>
    <w:p w14:paraId="16ED05CD" w14:textId="77777777" w:rsidR="008C79E4" w:rsidRPr="00E86D7A" w:rsidRDefault="00000000">
      <w:pPr>
        <w:pStyle w:val="1"/>
        <w:shd w:val="clear" w:color="auto" w:fill="BFBFBF"/>
        <w:jc w:val="center"/>
        <w:rPr>
          <w:rFonts w:ascii="Calibri" w:hAnsi="Calibri" w:cs="Calibri"/>
          <w:b/>
          <w:bCs/>
          <w:sz w:val="32"/>
          <w:szCs w:val="32"/>
        </w:rPr>
      </w:pPr>
      <w:r w:rsidRPr="00E86D7A">
        <w:rPr>
          <w:rFonts w:ascii="Calibri" w:hAnsi="Calibri" w:cs="Calibri"/>
          <w:b/>
          <w:bCs/>
          <w:sz w:val="32"/>
          <w:szCs w:val="32"/>
        </w:rPr>
        <w:t>Програма навчальної дисципліни</w:t>
      </w:r>
    </w:p>
    <w:p w14:paraId="1E0440B2" w14:textId="77777777" w:rsidR="008C79E4" w:rsidRPr="00E86D7A" w:rsidRDefault="00000000">
      <w:pPr>
        <w:pStyle w:val="1"/>
        <w:numPr>
          <w:ilvl w:val="0"/>
          <w:numId w:val="10"/>
        </w:numPr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86D7A">
        <w:rPr>
          <w:rFonts w:ascii="Calibri" w:hAnsi="Calibri" w:cs="Calibri"/>
          <w:b/>
          <w:bCs/>
          <w:color w:val="auto"/>
          <w:sz w:val="28"/>
          <w:szCs w:val="28"/>
        </w:rPr>
        <w:t>Опис навчальної дисципліни, її мета, предмет вивчання та результати навчання</w:t>
      </w:r>
    </w:p>
    <w:p w14:paraId="2432C17C" w14:textId="77777777" w:rsidR="008C79E4" w:rsidRPr="00E86D7A" w:rsidRDefault="00000000">
      <w:pPr>
        <w:spacing w:before="120"/>
        <w:ind w:firstLine="709"/>
        <w:jc w:val="both"/>
        <w:rPr>
          <w:rFonts w:ascii="Calibri" w:hAnsi="Calibri" w:cs="Calibri"/>
          <w:b/>
        </w:rPr>
      </w:pPr>
      <w:r w:rsidRPr="00E86D7A">
        <w:rPr>
          <w:rFonts w:ascii="Calibri" w:hAnsi="Calibri" w:cs="Calibri"/>
        </w:rPr>
        <w:t>Основною метою навчальної дисципліни «Ігрові види спорту (</w:t>
      </w:r>
      <w:bookmarkStart w:id="0" w:name="_Hlk61682812"/>
      <w:r w:rsidRPr="00E86D7A">
        <w:rPr>
          <w:rFonts w:ascii="Calibri" w:hAnsi="Calibri" w:cs="Calibri"/>
          <w:b/>
          <w:bCs/>
        </w:rPr>
        <w:t>н</w:t>
      </w:r>
      <w:bookmarkEnd w:id="0"/>
      <w:r w:rsidRPr="00E86D7A">
        <w:rPr>
          <w:rFonts w:ascii="Calibri" w:hAnsi="Calibri" w:cs="Calibri"/>
          <w:b/>
          <w:bCs/>
        </w:rPr>
        <w:t>астільний теніс</w:t>
      </w:r>
      <w:r w:rsidRPr="00E86D7A">
        <w:rPr>
          <w:rFonts w:ascii="Calibri" w:hAnsi="Calibri" w:cs="Calibri"/>
        </w:rPr>
        <w:t xml:space="preserve">)» є формування у здобувачів вищої освіти здатності підтримувати на достатньому рівні стан фізичного здоров’я, фізичної та розумової працездатності; розвивати основні </w:t>
      </w:r>
      <w:proofErr w:type="spellStart"/>
      <w:r w:rsidRPr="00E86D7A">
        <w:rPr>
          <w:rFonts w:ascii="Calibri" w:hAnsi="Calibri" w:cs="Calibri"/>
        </w:rPr>
        <w:t>життєво</w:t>
      </w:r>
      <w:proofErr w:type="spellEnd"/>
      <w:r w:rsidRPr="00E86D7A">
        <w:rPr>
          <w:rFonts w:ascii="Calibri" w:hAnsi="Calibri" w:cs="Calibri"/>
        </w:rPr>
        <w:t xml:space="preserve"> необхідні </w:t>
      </w:r>
      <w:proofErr w:type="spellStart"/>
      <w:r w:rsidRPr="00E86D7A">
        <w:rPr>
          <w:rFonts w:ascii="Calibri" w:hAnsi="Calibri" w:cs="Calibri"/>
        </w:rPr>
        <w:t>професійно</w:t>
      </w:r>
      <w:proofErr w:type="spellEnd"/>
      <w:r w:rsidRPr="00E86D7A">
        <w:rPr>
          <w:rFonts w:ascii="Calibri" w:hAnsi="Calibri" w:cs="Calibri"/>
        </w:rPr>
        <w:t>-прикладні рухові навички; формувати мотивацію до занять руховою активністю та спортом, як складової здорового способу життя;</w:t>
      </w:r>
    </w:p>
    <w:p w14:paraId="4A357D33" w14:textId="77777777" w:rsidR="008C79E4" w:rsidRPr="00E86D7A" w:rsidRDefault="00000000">
      <w:pPr>
        <w:pStyle w:val="Default"/>
        <w:ind w:firstLine="709"/>
        <w:jc w:val="both"/>
        <w:rPr>
          <w:rFonts w:ascii="Calibri" w:hAnsi="Calibri" w:cs="Calibri"/>
          <w:lang w:val="uk-UA"/>
        </w:rPr>
      </w:pPr>
      <w:r w:rsidRPr="00E86D7A">
        <w:rPr>
          <w:rFonts w:ascii="Calibri" w:hAnsi="Calibri" w:cs="Calibri"/>
          <w:lang w:val="uk-UA"/>
        </w:rPr>
        <w:t>Дисципліна «Ігрові види спорту (</w:t>
      </w:r>
      <w:r w:rsidRPr="00E86D7A">
        <w:rPr>
          <w:rFonts w:ascii="Calibri" w:hAnsi="Calibri" w:cs="Calibri"/>
          <w:b/>
          <w:bCs/>
          <w:lang w:val="uk-UA"/>
        </w:rPr>
        <w:t>настільний теніс</w:t>
      </w:r>
      <w:r w:rsidRPr="00E86D7A">
        <w:rPr>
          <w:rFonts w:ascii="Calibri" w:hAnsi="Calibri" w:cs="Calibri"/>
          <w:lang w:val="uk-UA"/>
        </w:rPr>
        <w:t xml:space="preserve">)» має міждисциплінарний 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 удосконаленню систем організму, набуттю основних </w:t>
      </w:r>
      <w:proofErr w:type="spellStart"/>
      <w:r w:rsidRPr="00E86D7A">
        <w:rPr>
          <w:rFonts w:ascii="Calibri" w:hAnsi="Calibri" w:cs="Calibri"/>
          <w:lang w:val="uk-UA"/>
        </w:rPr>
        <w:t>життєво</w:t>
      </w:r>
      <w:proofErr w:type="spellEnd"/>
      <w:r w:rsidRPr="00E86D7A">
        <w:rPr>
          <w:rFonts w:ascii="Calibri" w:hAnsi="Calibri" w:cs="Calibri"/>
          <w:lang w:val="uk-UA"/>
        </w:rPr>
        <w:t xml:space="preserve"> важливих рухових навичок, вмінь для подальшої професійної діяльності.</w:t>
      </w:r>
    </w:p>
    <w:p w14:paraId="0110EE7D" w14:textId="77777777" w:rsidR="008C79E4" w:rsidRPr="00E86D7A" w:rsidRDefault="00000000">
      <w:pPr>
        <w:tabs>
          <w:tab w:val="left" w:pos="284"/>
        </w:tabs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В результаті вивчення навчальної дисципліни «Ігрові види спорту (</w:t>
      </w:r>
      <w:r w:rsidRPr="00E86D7A">
        <w:rPr>
          <w:rFonts w:ascii="Calibri" w:hAnsi="Calibri" w:cs="Calibri"/>
          <w:b/>
          <w:bCs/>
        </w:rPr>
        <w:t>настільний теніс</w:t>
      </w:r>
      <w:r w:rsidRPr="00E86D7A">
        <w:rPr>
          <w:rFonts w:ascii="Calibri" w:hAnsi="Calibri" w:cs="Calibri"/>
        </w:rPr>
        <w:t>)» здобувачі вищої освіти зможуть використовувати засоби настільного тенісу:</w:t>
      </w:r>
    </w:p>
    <w:p w14:paraId="0199E68A" w14:textId="77777777" w:rsidR="008C79E4" w:rsidRPr="00E86D7A" w:rsidRDefault="00000000">
      <w:pPr>
        <w:pStyle w:val="Default"/>
        <w:numPr>
          <w:ilvl w:val="0"/>
          <w:numId w:val="2"/>
        </w:numPr>
        <w:ind w:left="0" w:firstLine="709"/>
        <w:jc w:val="both"/>
        <w:rPr>
          <w:rFonts w:ascii="Calibri" w:hAnsi="Calibri" w:cs="Calibri"/>
          <w:lang w:val="uk-UA"/>
        </w:rPr>
      </w:pPr>
      <w:r w:rsidRPr="00E86D7A">
        <w:rPr>
          <w:rFonts w:ascii="Calibri" w:hAnsi="Calibri" w:cs="Calibri"/>
          <w:lang w:val="uk-UA"/>
        </w:rPr>
        <w:t>з метою підвищення фізичної та розумової працездатності, розвитку фізичних якостей, відновлення та збереження здоров’я;</w:t>
      </w:r>
    </w:p>
    <w:p w14:paraId="082DE74C" w14:textId="77777777" w:rsidR="008C79E4" w:rsidRPr="00E86D7A" w:rsidRDefault="00000000">
      <w:pPr>
        <w:pStyle w:val="Default"/>
        <w:numPr>
          <w:ilvl w:val="0"/>
          <w:numId w:val="2"/>
        </w:numPr>
        <w:ind w:left="0" w:firstLine="709"/>
        <w:jc w:val="both"/>
        <w:rPr>
          <w:rFonts w:ascii="Calibri" w:hAnsi="Calibri" w:cs="Calibri"/>
          <w:color w:val="auto"/>
          <w:lang w:val="uk-UA"/>
        </w:rPr>
      </w:pPr>
      <w:r w:rsidRPr="00E86D7A">
        <w:rPr>
          <w:rFonts w:ascii="Calibri" w:hAnsi="Calibri" w:cs="Calibri"/>
          <w:color w:val="auto"/>
          <w:lang w:val="uk-UA"/>
        </w:rPr>
        <w:t>здійснювати контроль та самоконтроль за функціональним станом організму;</w:t>
      </w:r>
    </w:p>
    <w:p w14:paraId="640EFF32" w14:textId="77777777" w:rsidR="008C79E4" w:rsidRPr="00E86D7A" w:rsidRDefault="00000000">
      <w:pPr>
        <w:pStyle w:val="Default"/>
        <w:numPr>
          <w:ilvl w:val="0"/>
          <w:numId w:val="2"/>
        </w:numPr>
        <w:ind w:left="0" w:firstLine="709"/>
        <w:jc w:val="both"/>
        <w:rPr>
          <w:rFonts w:ascii="Calibri" w:hAnsi="Calibri" w:cs="Calibri"/>
          <w:color w:val="FF0000"/>
          <w:lang w:val="uk-UA"/>
        </w:rPr>
      </w:pPr>
      <w:r w:rsidRPr="00E86D7A">
        <w:rPr>
          <w:rFonts w:ascii="Calibri" w:hAnsi="Calibri" w:cs="Calibri"/>
          <w:color w:val="auto"/>
          <w:lang w:val="uk-UA"/>
        </w:rPr>
        <w:lastRenderedPageBreak/>
        <w:t>забезпечувати збереження і зміцнення стану індивідуального здоров`я з метою підтримки належного рівня фізичного стану.</w:t>
      </w:r>
    </w:p>
    <w:p w14:paraId="2E6115A7" w14:textId="77777777" w:rsidR="008C79E4" w:rsidRPr="00E86D7A" w:rsidRDefault="00000000">
      <w:pPr>
        <w:pStyle w:val="1"/>
        <w:numPr>
          <w:ilvl w:val="0"/>
          <w:numId w:val="10"/>
        </w:numPr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proofErr w:type="spellStart"/>
      <w:r w:rsidRPr="00E86D7A">
        <w:rPr>
          <w:rFonts w:ascii="Calibri" w:hAnsi="Calibri" w:cs="Calibri"/>
          <w:b/>
          <w:bCs/>
          <w:color w:val="auto"/>
          <w:sz w:val="28"/>
          <w:szCs w:val="28"/>
        </w:rPr>
        <w:t>Пререквізити</w:t>
      </w:r>
      <w:proofErr w:type="spellEnd"/>
      <w:r w:rsidRPr="00E86D7A">
        <w:rPr>
          <w:rFonts w:ascii="Calibri" w:hAnsi="Calibri" w:cs="Calibri"/>
          <w:b/>
          <w:bCs/>
          <w:color w:val="auto"/>
          <w:sz w:val="28"/>
          <w:szCs w:val="28"/>
        </w:rPr>
        <w:t xml:space="preserve"> та </w:t>
      </w:r>
      <w:proofErr w:type="spellStart"/>
      <w:r w:rsidRPr="00E86D7A">
        <w:rPr>
          <w:rFonts w:ascii="Calibri" w:hAnsi="Calibri" w:cs="Calibri"/>
          <w:b/>
          <w:bCs/>
          <w:color w:val="auto"/>
          <w:sz w:val="28"/>
          <w:szCs w:val="28"/>
        </w:rPr>
        <w:t>постреквізити</w:t>
      </w:r>
      <w:proofErr w:type="spellEnd"/>
      <w:r w:rsidRPr="00E86D7A">
        <w:rPr>
          <w:rFonts w:ascii="Calibri" w:hAnsi="Calibri" w:cs="Calibri"/>
          <w:b/>
          <w:bCs/>
          <w:color w:val="auto"/>
          <w:sz w:val="28"/>
          <w:szCs w:val="28"/>
        </w:rPr>
        <w:t xml:space="preserve"> дисципліни (місце в структурно-логічній схемі навчання за відповідною освітньою програмою)</w:t>
      </w:r>
    </w:p>
    <w:p w14:paraId="5D886508" w14:textId="77777777" w:rsidR="008C79E4" w:rsidRPr="00E86D7A" w:rsidRDefault="00000000">
      <w:pPr>
        <w:spacing w:after="120"/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/>
        </w:rPr>
        <w:t xml:space="preserve">Дисципліна </w:t>
      </w:r>
      <w:r w:rsidRPr="00E86D7A">
        <w:rPr>
          <w:rFonts w:ascii="Calibri" w:hAnsi="Calibri" w:cs="Calibri"/>
        </w:rPr>
        <w:t>«Ігрові види спорту (</w:t>
      </w:r>
      <w:r w:rsidRPr="00E86D7A">
        <w:rPr>
          <w:rFonts w:ascii="Calibri" w:hAnsi="Calibri" w:cs="Calibri"/>
          <w:b/>
          <w:bCs/>
        </w:rPr>
        <w:t>настільний теніс</w:t>
      </w:r>
      <w:r w:rsidRPr="00E86D7A">
        <w:rPr>
          <w:rFonts w:ascii="Calibri" w:hAnsi="Calibri" w:cs="Calibri"/>
        </w:rPr>
        <w:t xml:space="preserve">)» </w:t>
      </w:r>
      <w:r w:rsidRPr="00E86D7A">
        <w:rPr>
          <w:rFonts w:ascii="Calibri" w:hAnsi="Calibri" w:cs="Calibri"/>
          <w:color w:val="000000"/>
        </w:rPr>
        <w:t xml:space="preserve">відноситься до циклу дисциплін загальної підготовки, вона є вибірковим компонентом Освітньої програми. </w:t>
      </w:r>
    </w:p>
    <w:p w14:paraId="5498DB0B" w14:textId="77777777" w:rsidR="008C79E4" w:rsidRPr="00E86D7A" w:rsidRDefault="00000000">
      <w:pPr>
        <w:pStyle w:val="1"/>
        <w:numPr>
          <w:ilvl w:val="0"/>
          <w:numId w:val="10"/>
        </w:numPr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86D7A">
        <w:rPr>
          <w:rFonts w:ascii="Calibri" w:hAnsi="Calibri" w:cs="Calibri"/>
          <w:b/>
          <w:bCs/>
          <w:color w:val="auto"/>
          <w:sz w:val="28"/>
          <w:szCs w:val="28"/>
        </w:rPr>
        <w:t xml:space="preserve">Зміст навчальної дисципліни </w:t>
      </w:r>
    </w:p>
    <w:p w14:paraId="0718077F" w14:textId="77777777" w:rsidR="008C79E4" w:rsidRPr="00E86D7A" w:rsidRDefault="00000000">
      <w:pPr>
        <w:spacing w:after="200"/>
        <w:jc w:val="center"/>
        <w:rPr>
          <w:rFonts w:ascii="Calibri" w:hAnsi="Calibri" w:cs="Calibri"/>
        </w:rPr>
      </w:pPr>
      <w:r w:rsidRPr="00E86D7A">
        <w:rPr>
          <w:rFonts w:ascii="Calibri" w:hAnsi="Calibri" w:cs="Calibri"/>
          <w:b/>
        </w:rPr>
        <w:t>Тематика практичних занять</w:t>
      </w:r>
      <w:r w:rsidRPr="00E86D7A">
        <w:rPr>
          <w:rFonts w:ascii="Calibri" w:hAnsi="Calibri" w:cs="Calibri"/>
        </w:rPr>
        <w:t>.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8646"/>
      </w:tblGrid>
      <w:tr w:rsidR="008C79E4" w:rsidRPr="00E86D7A" w14:paraId="446801E9" w14:textId="77777777">
        <w:tc>
          <w:tcPr>
            <w:tcW w:w="1560" w:type="dxa"/>
          </w:tcPr>
          <w:p w14:paraId="3FE44617" w14:textId="77777777" w:rsidR="008C79E4" w:rsidRPr="00E86D7A" w:rsidRDefault="00000000">
            <w:pPr>
              <w:pStyle w:val="Default"/>
              <w:widowControl w:val="0"/>
              <w:rPr>
                <w:rFonts w:ascii="Calibri" w:hAnsi="Calibri" w:cs="Calibri"/>
                <w:color w:val="auto"/>
                <w:lang w:val="uk-UA"/>
              </w:rPr>
            </w:pPr>
            <w:r w:rsidRPr="00E86D7A">
              <w:rPr>
                <w:rFonts w:ascii="Calibri" w:hAnsi="Calibri" w:cs="Calibri"/>
                <w:lang w:val="uk-UA"/>
              </w:rPr>
              <w:t>Тема 1.</w:t>
            </w:r>
          </w:p>
        </w:tc>
        <w:tc>
          <w:tcPr>
            <w:tcW w:w="8645" w:type="dxa"/>
          </w:tcPr>
          <w:p w14:paraId="3361A79D" w14:textId="77777777" w:rsidR="008C79E4" w:rsidRPr="00E86D7A" w:rsidRDefault="00000000">
            <w:pPr>
              <w:pStyle w:val="Default"/>
              <w:widowControl w:val="0"/>
              <w:jc w:val="both"/>
              <w:rPr>
                <w:rFonts w:ascii="Calibri" w:hAnsi="Calibri" w:cs="Calibri"/>
                <w:lang w:val="uk-UA"/>
              </w:rPr>
            </w:pPr>
            <w:r w:rsidRPr="00E86D7A">
              <w:rPr>
                <w:rFonts w:ascii="Calibri" w:hAnsi="Calibri" w:cs="Calibri"/>
                <w:lang w:val="uk-UA"/>
              </w:rPr>
              <w:t xml:space="preserve">Інформаційне забезпечення проведення занять з настільного тенісу. </w:t>
            </w:r>
          </w:p>
        </w:tc>
      </w:tr>
      <w:tr w:rsidR="008C79E4" w:rsidRPr="00E86D7A" w14:paraId="507D3C7F" w14:textId="77777777">
        <w:trPr>
          <w:trHeight w:val="630"/>
        </w:trPr>
        <w:tc>
          <w:tcPr>
            <w:tcW w:w="1560" w:type="dxa"/>
          </w:tcPr>
          <w:p w14:paraId="651E133F" w14:textId="77777777" w:rsidR="008C79E4" w:rsidRPr="00E86D7A" w:rsidRDefault="00000000">
            <w:pPr>
              <w:pStyle w:val="Default"/>
              <w:widowControl w:val="0"/>
              <w:rPr>
                <w:rFonts w:ascii="Calibri" w:hAnsi="Calibri" w:cs="Calibri"/>
                <w:color w:val="auto"/>
                <w:lang w:val="uk-UA"/>
              </w:rPr>
            </w:pPr>
            <w:r w:rsidRPr="00E86D7A">
              <w:rPr>
                <w:rFonts w:ascii="Calibri" w:hAnsi="Calibri" w:cs="Calibri"/>
                <w:lang w:val="uk-UA"/>
              </w:rPr>
              <w:t>Тема 2.</w:t>
            </w:r>
          </w:p>
        </w:tc>
        <w:tc>
          <w:tcPr>
            <w:tcW w:w="8645" w:type="dxa"/>
          </w:tcPr>
          <w:p w14:paraId="4DD53C4A" w14:textId="77777777" w:rsidR="008C79E4" w:rsidRPr="00E86D7A" w:rsidRDefault="00000000">
            <w:pPr>
              <w:pStyle w:val="Default"/>
              <w:widowControl w:val="0"/>
              <w:jc w:val="both"/>
              <w:rPr>
                <w:rFonts w:ascii="Calibri" w:hAnsi="Calibri" w:cs="Calibri"/>
                <w:color w:val="auto"/>
                <w:lang w:val="uk-UA"/>
              </w:rPr>
            </w:pPr>
            <w:r w:rsidRPr="00E86D7A">
              <w:rPr>
                <w:rFonts w:ascii="Calibri" w:hAnsi="Calibri" w:cs="Calibri"/>
                <w:lang w:val="uk-UA"/>
              </w:rPr>
              <w:t>Методика визначення індивідуального фізичного стану. Аналіз та оцінювання рівня індивідуальної фізичної підготовленості.</w:t>
            </w:r>
          </w:p>
          <w:p w14:paraId="0876CC03" w14:textId="77777777" w:rsidR="008C79E4" w:rsidRPr="00E86D7A" w:rsidRDefault="008C79E4">
            <w:pPr>
              <w:pStyle w:val="Default"/>
              <w:widowControl w:val="0"/>
              <w:jc w:val="both"/>
              <w:rPr>
                <w:rFonts w:ascii="Calibri" w:hAnsi="Calibri" w:cs="Calibri"/>
                <w:color w:val="auto"/>
                <w:lang w:val="uk-UA"/>
              </w:rPr>
            </w:pPr>
          </w:p>
        </w:tc>
      </w:tr>
      <w:tr w:rsidR="008C79E4" w:rsidRPr="00E86D7A" w14:paraId="561BD930" w14:textId="77777777">
        <w:tc>
          <w:tcPr>
            <w:tcW w:w="1560" w:type="dxa"/>
          </w:tcPr>
          <w:p w14:paraId="6F86B0D2" w14:textId="77777777" w:rsidR="008C79E4" w:rsidRPr="00E86D7A" w:rsidRDefault="00000000">
            <w:pPr>
              <w:pStyle w:val="Default"/>
              <w:widowControl w:val="0"/>
              <w:rPr>
                <w:rFonts w:ascii="Calibri" w:hAnsi="Calibri" w:cs="Calibri"/>
                <w:color w:val="auto"/>
                <w:lang w:val="uk-UA"/>
              </w:rPr>
            </w:pPr>
            <w:r w:rsidRPr="00E86D7A">
              <w:rPr>
                <w:rFonts w:ascii="Calibri" w:hAnsi="Calibri" w:cs="Calibri"/>
                <w:lang w:val="uk-UA"/>
              </w:rPr>
              <w:t>Тема 3.</w:t>
            </w:r>
          </w:p>
        </w:tc>
        <w:tc>
          <w:tcPr>
            <w:tcW w:w="8645" w:type="dxa"/>
          </w:tcPr>
          <w:p w14:paraId="1D3A5C95" w14:textId="77777777" w:rsidR="008C79E4" w:rsidRPr="00E86D7A" w:rsidRDefault="00000000">
            <w:pPr>
              <w:pStyle w:val="Default"/>
              <w:widowControl w:val="0"/>
              <w:jc w:val="both"/>
              <w:rPr>
                <w:rFonts w:ascii="Calibri" w:hAnsi="Calibri" w:cs="Calibri"/>
                <w:color w:val="auto"/>
                <w:lang w:val="uk-UA"/>
              </w:rPr>
            </w:pPr>
            <w:r w:rsidRPr="00E86D7A">
              <w:rPr>
                <w:rFonts w:ascii="Calibri" w:hAnsi="Calibri" w:cs="Calibri"/>
                <w:lang w:val="uk-UA"/>
              </w:rPr>
              <w:t>Формування фізичної підготовленості засобами настільного тенісу (на самостійне вивчення)</w:t>
            </w:r>
          </w:p>
          <w:p w14:paraId="62FE7002" w14:textId="77777777" w:rsidR="008C79E4" w:rsidRPr="00E86D7A" w:rsidRDefault="008C79E4">
            <w:pPr>
              <w:pStyle w:val="Default"/>
              <w:widowControl w:val="0"/>
              <w:rPr>
                <w:rFonts w:ascii="Calibri" w:hAnsi="Calibri" w:cs="Calibri"/>
                <w:color w:val="auto"/>
                <w:lang w:val="uk-UA"/>
              </w:rPr>
            </w:pPr>
          </w:p>
        </w:tc>
      </w:tr>
      <w:tr w:rsidR="008C79E4" w:rsidRPr="00E86D7A" w14:paraId="3B004411" w14:textId="77777777">
        <w:tc>
          <w:tcPr>
            <w:tcW w:w="1560" w:type="dxa"/>
          </w:tcPr>
          <w:p w14:paraId="0567E5D3" w14:textId="77777777" w:rsidR="008C79E4" w:rsidRPr="00E86D7A" w:rsidRDefault="00000000">
            <w:pPr>
              <w:pStyle w:val="Default"/>
              <w:widowControl w:val="0"/>
              <w:rPr>
                <w:rFonts w:ascii="Calibri" w:hAnsi="Calibri" w:cs="Calibri"/>
                <w:color w:val="auto"/>
                <w:lang w:val="uk-UA"/>
              </w:rPr>
            </w:pPr>
            <w:r w:rsidRPr="00E86D7A">
              <w:rPr>
                <w:rFonts w:ascii="Calibri" w:hAnsi="Calibri" w:cs="Calibri"/>
                <w:lang w:val="uk-UA"/>
              </w:rPr>
              <w:t>Тема 4.</w:t>
            </w:r>
          </w:p>
        </w:tc>
        <w:tc>
          <w:tcPr>
            <w:tcW w:w="8645" w:type="dxa"/>
          </w:tcPr>
          <w:p w14:paraId="7DE88BE4" w14:textId="77777777" w:rsidR="008C79E4" w:rsidRPr="00E86D7A" w:rsidRDefault="00000000">
            <w:pPr>
              <w:pStyle w:val="Default"/>
              <w:widowControl w:val="0"/>
              <w:jc w:val="both"/>
              <w:rPr>
                <w:rFonts w:ascii="Calibri" w:hAnsi="Calibri" w:cs="Calibri"/>
                <w:lang w:val="uk-UA"/>
              </w:rPr>
            </w:pPr>
            <w:r w:rsidRPr="00E86D7A">
              <w:rPr>
                <w:rFonts w:ascii="Calibri" w:hAnsi="Calibri" w:cs="Calibri"/>
                <w:lang w:val="uk-UA"/>
              </w:rPr>
              <w:t>Навчання техніці виконання технічних прийомів в настільному тенісі (на самостійне вивчення)</w:t>
            </w:r>
          </w:p>
          <w:p w14:paraId="5D4BAB87" w14:textId="77777777" w:rsidR="008C79E4" w:rsidRPr="00E86D7A" w:rsidRDefault="008C79E4">
            <w:pPr>
              <w:pStyle w:val="Default"/>
              <w:widowControl w:val="0"/>
              <w:rPr>
                <w:rFonts w:ascii="Calibri" w:hAnsi="Calibri" w:cs="Calibri"/>
                <w:lang w:val="uk-UA"/>
              </w:rPr>
            </w:pPr>
          </w:p>
        </w:tc>
      </w:tr>
      <w:tr w:rsidR="008C79E4" w:rsidRPr="00E86D7A" w14:paraId="15544FE9" w14:textId="77777777">
        <w:tc>
          <w:tcPr>
            <w:tcW w:w="1560" w:type="dxa"/>
          </w:tcPr>
          <w:p w14:paraId="14401AD8" w14:textId="77777777" w:rsidR="008C79E4" w:rsidRPr="00E86D7A" w:rsidRDefault="00000000">
            <w:pPr>
              <w:pStyle w:val="Default"/>
              <w:widowControl w:val="0"/>
              <w:rPr>
                <w:rFonts w:ascii="Calibri" w:hAnsi="Calibri" w:cs="Calibri"/>
                <w:color w:val="auto"/>
                <w:lang w:val="uk-UA"/>
              </w:rPr>
            </w:pPr>
            <w:r w:rsidRPr="00E86D7A">
              <w:rPr>
                <w:rFonts w:ascii="Calibri" w:hAnsi="Calibri" w:cs="Calibri"/>
                <w:lang w:val="uk-UA"/>
              </w:rPr>
              <w:t>Тема 5.</w:t>
            </w:r>
          </w:p>
        </w:tc>
        <w:tc>
          <w:tcPr>
            <w:tcW w:w="8645" w:type="dxa"/>
          </w:tcPr>
          <w:p w14:paraId="7A527BB3" w14:textId="77777777" w:rsidR="008C79E4" w:rsidRPr="00E86D7A" w:rsidRDefault="00000000">
            <w:pPr>
              <w:pStyle w:val="Default"/>
              <w:widowControl w:val="0"/>
              <w:jc w:val="both"/>
              <w:rPr>
                <w:rFonts w:ascii="Calibri" w:hAnsi="Calibri" w:cs="Calibri"/>
                <w:lang w:val="uk-UA"/>
              </w:rPr>
            </w:pPr>
            <w:r w:rsidRPr="00E86D7A">
              <w:rPr>
                <w:rFonts w:ascii="Calibri" w:hAnsi="Calibri" w:cs="Calibri"/>
                <w:lang w:val="uk-UA"/>
              </w:rPr>
              <w:t>Розвиток фізичних якостей засобами настільного тенісу.</w:t>
            </w:r>
          </w:p>
          <w:p w14:paraId="49607AD0" w14:textId="77777777" w:rsidR="008C79E4" w:rsidRPr="00E86D7A" w:rsidRDefault="008C79E4">
            <w:pPr>
              <w:pStyle w:val="Default"/>
              <w:widowControl w:val="0"/>
              <w:jc w:val="both"/>
              <w:rPr>
                <w:rFonts w:ascii="Calibri" w:hAnsi="Calibri" w:cs="Calibri"/>
                <w:color w:val="auto"/>
                <w:lang w:val="uk-UA"/>
              </w:rPr>
            </w:pPr>
          </w:p>
        </w:tc>
      </w:tr>
    </w:tbl>
    <w:p w14:paraId="5E8A6905" w14:textId="77777777" w:rsidR="008C79E4" w:rsidRPr="00E86D7A" w:rsidRDefault="00000000">
      <w:pPr>
        <w:pStyle w:val="1"/>
        <w:numPr>
          <w:ilvl w:val="0"/>
          <w:numId w:val="10"/>
        </w:numPr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86D7A">
        <w:rPr>
          <w:rFonts w:ascii="Calibri" w:hAnsi="Calibri" w:cs="Calibri"/>
          <w:b/>
          <w:bCs/>
          <w:color w:val="auto"/>
          <w:sz w:val="28"/>
          <w:szCs w:val="28"/>
        </w:rPr>
        <w:t>Навчальні матеріали та ресурси</w:t>
      </w:r>
    </w:p>
    <w:p w14:paraId="7EEBDAAD" w14:textId="77777777" w:rsidR="008C79E4" w:rsidRPr="00E86D7A" w:rsidRDefault="00000000">
      <w:pPr>
        <w:ind w:firstLine="709"/>
        <w:jc w:val="both"/>
        <w:rPr>
          <w:rFonts w:ascii="Calibri" w:hAnsi="Calibri" w:cs="Calibri"/>
          <w:b/>
        </w:rPr>
      </w:pPr>
      <w:r w:rsidRPr="00E86D7A">
        <w:rPr>
          <w:rFonts w:ascii="Calibri" w:hAnsi="Calibri" w:cs="Calibri"/>
          <w:b/>
        </w:rPr>
        <w:t>Базова навчальна література:</w:t>
      </w:r>
    </w:p>
    <w:p w14:paraId="39311456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Style w:val="xfmc1"/>
          <w:rFonts w:ascii="Calibri" w:eastAsiaTheme="majorEastAsia" w:hAnsi="Calibri" w:cs="Calibri"/>
          <w:b/>
          <w:bCs/>
        </w:rPr>
        <w:t>Навчальні посібники:</w:t>
      </w:r>
    </w:p>
    <w:p w14:paraId="2AE5F9E4" w14:textId="77777777" w:rsidR="008C79E4" w:rsidRPr="00E86D7A" w:rsidRDefault="00000000" w:rsidP="00B40DB8">
      <w:pPr>
        <w:numPr>
          <w:ilvl w:val="0"/>
          <w:numId w:val="9"/>
        </w:numPr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/>
          <w:shd w:val="clear" w:color="auto" w:fill="FFFFFF"/>
        </w:rPr>
        <w:t>Фізичне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виховання.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Матеріально-технічне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забезпечення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гри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в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настільний</w:t>
      </w:r>
      <w:r w:rsidRPr="00E86D7A">
        <w:rPr>
          <w:rFonts w:ascii="Calibri" w:hAnsi="Calibri" w:cs="Calibri"/>
          <w:color w:val="000000"/>
          <w:spacing w:val="55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теніс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[Електронний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ресурс]: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методичні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рекомендації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до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вивчення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дисципліни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для</w:t>
      </w:r>
      <w:r w:rsidRPr="00E86D7A">
        <w:rPr>
          <w:rFonts w:ascii="Calibri" w:hAnsi="Calibri" w:cs="Calibri"/>
          <w:color w:val="000000"/>
          <w:spacing w:val="55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студентів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навчального відділення настільного тенісу / КПІ ім. Ігоря Сікорського ; уклад. Л. Г. Гришко, І. В.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 xml:space="preserve">Новікова, В. К. </w:t>
      </w:r>
      <w:proofErr w:type="spellStart"/>
      <w:r w:rsidRPr="00E86D7A">
        <w:rPr>
          <w:rFonts w:ascii="Calibri" w:hAnsi="Calibri" w:cs="Calibri"/>
          <w:color w:val="000000"/>
          <w:shd w:val="clear" w:color="auto" w:fill="FFFFFF"/>
        </w:rPr>
        <w:t>Щербаченко</w:t>
      </w:r>
      <w:proofErr w:type="spellEnd"/>
      <w:r w:rsidRPr="00E86D7A">
        <w:rPr>
          <w:rFonts w:ascii="Calibri" w:hAnsi="Calibri" w:cs="Calibri"/>
          <w:color w:val="000000"/>
          <w:shd w:val="clear" w:color="auto" w:fill="FFFFFF"/>
        </w:rPr>
        <w:t xml:space="preserve">, О. М. </w:t>
      </w:r>
      <w:proofErr w:type="spellStart"/>
      <w:r w:rsidRPr="00E86D7A">
        <w:rPr>
          <w:rFonts w:ascii="Calibri" w:hAnsi="Calibri" w:cs="Calibri"/>
          <w:color w:val="000000"/>
          <w:shd w:val="clear" w:color="auto" w:fill="FFFFFF"/>
        </w:rPr>
        <w:t>Чиченьова</w:t>
      </w:r>
      <w:proofErr w:type="spellEnd"/>
      <w:r w:rsidRPr="00E86D7A">
        <w:rPr>
          <w:rFonts w:ascii="Calibri" w:hAnsi="Calibri" w:cs="Calibri"/>
          <w:color w:val="000000"/>
          <w:shd w:val="clear" w:color="auto" w:fill="FFFFFF"/>
        </w:rPr>
        <w:t xml:space="preserve">. – Електронні текстові данні (1 файл: 1,45 </w:t>
      </w:r>
      <w:proofErr w:type="spellStart"/>
      <w:r w:rsidRPr="00E86D7A">
        <w:rPr>
          <w:rFonts w:ascii="Calibri" w:hAnsi="Calibri" w:cs="Calibri"/>
          <w:color w:val="000000"/>
          <w:shd w:val="clear" w:color="auto" w:fill="FFFFFF"/>
        </w:rPr>
        <w:t>Мбайт</w:t>
      </w:r>
      <w:proofErr w:type="spellEnd"/>
      <w:r w:rsidRPr="00E86D7A">
        <w:rPr>
          <w:rFonts w:ascii="Calibri" w:hAnsi="Calibri" w:cs="Calibri"/>
          <w:color w:val="000000"/>
          <w:shd w:val="clear" w:color="auto" w:fill="FFFFFF"/>
        </w:rPr>
        <w:t>). –</w:t>
      </w:r>
      <w:r w:rsidRPr="00E86D7A">
        <w:rPr>
          <w:rFonts w:ascii="Calibri" w:hAnsi="Calibri" w:cs="Calibri"/>
          <w:color w:val="000000"/>
          <w:spacing w:val="1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/>
          <w:shd w:val="clear" w:color="auto" w:fill="FFFFFF"/>
        </w:rPr>
        <w:t>Київ : КПІ ім. Ігоря Сікорського, 2017. – 43 с. – Назва з екрана.</w:t>
      </w:r>
      <w:r w:rsidRPr="00E86D7A">
        <w:rPr>
          <w:rFonts w:ascii="Calibri" w:hAnsi="Calibri" w:cs="Calibri"/>
        </w:rPr>
        <w:t xml:space="preserve"> URI (Уніфікований ідентифікатор</w:t>
      </w:r>
      <w:r w:rsidRPr="00E86D7A">
        <w:rPr>
          <w:rFonts w:ascii="Calibri" w:hAnsi="Calibri" w:cs="Calibri"/>
          <w:spacing w:val="1"/>
        </w:rPr>
        <w:t xml:space="preserve"> </w:t>
      </w:r>
      <w:r w:rsidRPr="00E86D7A">
        <w:rPr>
          <w:rFonts w:ascii="Calibri" w:hAnsi="Calibri" w:cs="Calibri"/>
        </w:rPr>
        <w:t>ресурсу):</w:t>
      </w:r>
      <w:r w:rsidRPr="00E86D7A">
        <w:rPr>
          <w:rFonts w:ascii="Calibri" w:hAnsi="Calibri" w:cs="Calibri"/>
          <w:spacing w:val="52"/>
        </w:rPr>
        <w:t xml:space="preserve"> </w:t>
      </w:r>
      <w:hyperlink r:id="rId6">
        <w:r w:rsidR="008C79E4" w:rsidRPr="00E86D7A">
          <w:rPr>
            <w:rFonts w:ascii="Calibri" w:hAnsi="Calibri" w:cs="Calibri"/>
          </w:rPr>
          <w:t>https://ela.kpi.ua/handle/123456789/19854</w:t>
        </w:r>
      </w:hyperlink>
      <w:r w:rsidRPr="00E86D7A">
        <w:rPr>
          <w:rFonts w:ascii="Calibri" w:hAnsi="Calibri" w:cs="Calibri"/>
        </w:rPr>
        <w:t xml:space="preserve">  </w:t>
      </w:r>
    </w:p>
    <w:p w14:paraId="53B060B7" w14:textId="77777777" w:rsidR="008C79E4" w:rsidRPr="00E86D7A" w:rsidRDefault="00000000" w:rsidP="00B40DB8">
      <w:pPr>
        <w:pStyle w:val="af5"/>
        <w:numPr>
          <w:ilvl w:val="0"/>
          <w:numId w:val="4"/>
        </w:numPr>
        <w:tabs>
          <w:tab w:val="left" w:pos="564"/>
        </w:tabs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Методичні</w:t>
      </w:r>
      <w:r w:rsidRPr="00E86D7A">
        <w:rPr>
          <w:rFonts w:ascii="Calibri" w:hAnsi="Calibri" w:cs="Calibri"/>
          <w:spacing w:val="1"/>
        </w:rPr>
        <w:t xml:space="preserve"> </w:t>
      </w:r>
      <w:r w:rsidRPr="00E86D7A">
        <w:rPr>
          <w:rFonts w:ascii="Calibri" w:hAnsi="Calibri" w:cs="Calibri"/>
        </w:rPr>
        <w:t>рекомендації</w:t>
      </w:r>
      <w:r w:rsidRPr="00E86D7A">
        <w:rPr>
          <w:rFonts w:ascii="Calibri" w:hAnsi="Calibri" w:cs="Calibri"/>
          <w:spacing w:val="1"/>
        </w:rPr>
        <w:t xml:space="preserve"> </w:t>
      </w:r>
      <w:r w:rsidRPr="00E86D7A">
        <w:rPr>
          <w:rFonts w:ascii="Calibri" w:hAnsi="Calibri" w:cs="Calibri"/>
        </w:rPr>
        <w:t>з</w:t>
      </w:r>
      <w:r w:rsidRPr="00E86D7A">
        <w:rPr>
          <w:rFonts w:ascii="Calibri" w:hAnsi="Calibri" w:cs="Calibri"/>
          <w:spacing w:val="1"/>
        </w:rPr>
        <w:t xml:space="preserve"> </w:t>
      </w:r>
      <w:r w:rsidRPr="00E86D7A">
        <w:rPr>
          <w:rFonts w:ascii="Calibri" w:hAnsi="Calibri" w:cs="Calibri"/>
        </w:rPr>
        <w:t>організації</w:t>
      </w:r>
      <w:r w:rsidRPr="00E86D7A">
        <w:rPr>
          <w:rFonts w:ascii="Calibri" w:hAnsi="Calibri" w:cs="Calibri"/>
          <w:spacing w:val="1"/>
        </w:rPr>
        <w:t xml:space="preserve"> </w:t>
      </w:r>
      <w:r w:rsidRPr="00E86D7A">
        <w:rPr>
          <w:rFonts w:ascii="Calibri" w:hAnsi="Calibri" w:cs="Calibri"/>
        </w:rPr>
        <w:t>й</w:t>
      </w:r>
      <w:r w:rsidRPr="00E86D7A">
        <w:rPr>
          <w:rFonts w:ascii="Calibri" w:hAnsi="Calibri" w:cs="Calibri"/>
          <w:spacing w:val="1"/>
        </w:rPr>
        <w:t xml:space="preserve"> </w:t>
      </w:r>
      <w:r w:rsidRPr="00E86D7A">
        <w:rPr>
          <w:rFonts w:ascii="Calibri" w:hAnsi="Calibri" w:cs="Calibri"/>
        </w:rPr>
        <w:t>проведення</w:t>
      </w:r>
      <w:r w:rsidRPr="00E86D7A">
        <w:rPr>
          <w:rFonts w:ascii="Calibri" w:hAnsi="Calibri" w:cs="Calibri"/>
          <w:spacing w:val="1"/>
        </w:rPr>
        <w:t xml:space="preserve"> </w:t>
      </w:r>
      <w:r w:rsidRPr="00E86D7A">
        <w:rPr>
          <w:rFonts w:ascii="Calibri" w:hAnsi="Calibri" w:cs="Calibri"/>
        </w:rPr>
        <w:t>навчально-тренувальних</w:t>
      </w:r>
      <w:r w:rsidRPr="00E86D7A">
        <w:rPr>
          <w:rFonts w:ascii="Calibri" w:hAnsi="Calibri" w:cs="Calibri"/>
          <w:spacing w:val="1"/>
        </w:rPr>
        <w:t xml:space="preserve"> </w:t>
      </w:r>
      <w:r w:rsidRPr="00E86D7A">
        <w:rPr>
          <w:rFonts w:ascii="Calibri" w:hAnsi="Calibri" w:cs="Calibri"/>
        </w:rPr>
        <w:t>занять</w:t>
      </w:r>
      <w:r w:rsidRPr="00E86D7A">
        <w:rPr>
          <w:rFonts w:ascii="Calibri" w:hAnsi="Calibri" w:cs="Calibri"/>
          <w:spacing w:val="1"/>
        </w:rPr>
        <w:t xml:space="preserve"> </w:t>
      </w:r>
      <w:r w:rsidRPr="00E86D7A">
        <w:rPr>
          <w:rFonts w:ascii="Calibri" w:hAnsi="Calibri" w:cs="Calibri"/>
        </w:rPr>
        <w:t>у</w:t>
      </w:r>
      <w:r w:rsidRPr="00E86D7A">
        <w:rPr>
          <w:rFonts w:ascii="Calibri" w:hAnsi="Calibri" w:cs="Calibri"/>
          <w:spacing w:val="1"/>
        </w:rPr>
        <w:t xml:space="preserve"> </w:t>
      </w:r>
      <w:r w:rsidRPr="00E86D7A">
        <w:rPr>
          <w:rFonts w:ascii="Calibri" w:hAnsi="Calibri" w:cs="Calibri"/>
        </w:rPr>
        <w:t>відділенні</w:t>
      </w:r>
      <w:r w:rsidRPr="00E86D7A">
        <w:rPr>
          <w:rFonts w:ascii="Calibri" w:hAnsi="Calibri" w:cs="Calibri"/>
          <w:spacing w:val="12"/>
        </w:rPr>
        <w:t xml:space="preserve"> </w:t>
      </w:r>
      <w:r w:rsidRPr="00E86D7A">
        <w:rPr>
          <w:rFonts w:ascii="Calibri" w:hAnsi="Calibri" w:cs="Calibri"/>
        </w:rPr>
        <w:t>настільного</w:t>
      </w:r>
      <w:r w:rsidRPr="00E86D7A">
        <w:rPr>
          <w:rFonts w:ascii="Calibri" w:hAnsi="Calibri" w:cs="Calibri"/>
          <w:spacing w:val="13"/>
        </w:rPr>
        <w:t xml:space="preserve"> </w:t>
      </w:r>
      <w:r w:rsidRPr="00E86D7A">
        <w:rPr>
          <w:rFonts w:ascii="Calibri" w:hAnsi="Calibri" w:cs="Calibri"/>
        </w:rPr>
        <w:t>тенісу</w:t>
      </w:r>
      <w:r w:rsidRPr="00E86D7A">
        <w:rPr>
          <w:rFonts w:ascii="Calibri" w:hAnsi="Calibri" w:cs="Calibri"/>
          <w:spacing w:val="11"/>
        </w:rPr>
        <w:t xml:space="preserve"> </w:t>
      </w:r>
      <w:r w:rsidRPr="00E86D7A">
        <w:rPr>
          <w:rFonts w:ascii="Calibri" w:hAnsi="Calibri" w:cs="Calibri"/>
        </w:rPr>
        <w:t>НТУУ</w:t>
      </w:r>
      <w:r w:rsidRPr="00E86D7A">
        <w:rPr>
          <w:rFonts w:ascii="Calibri" w:hAnsi="Calibri" w:cs="Calibri"/>
          <w:spacing w:val="13"/>
        </w:rPr>
        <w:t xml:space="preserve"> </w:t>
      </w:r>
      <w:r w:rsidRPr="00E86D7A">
        <w:rPr>
          <w:rFonts w:ascii="Calibri" w:hAnsi="Calibri" w:cs="Calibri"/>
        </w:rPr>
        <w:t>«КПІ»</w:t>
      </w:r>
      <w:r w:rsidRPr="00E86D7A">
        <w:rPr>
          <w:rFonts w:ascii="Calibri" w:hAnsi="Calibri" w:cs="Calibri"/>
          <w:spacing w:val="12"/>
        </w:rPr>
        <w:t xml:space="preserve"> </w:t>
      </w:r>
      <w:r w:rsidRPr="00E86D7A">
        <w:rPr>
          <w:rFonts w:ascii="Calibri" w:hAnsi="Calibri" w:cs="Calibri"/>
        </w:rPr>
        <w:t>[Електронний</w:t>
      </w:r>
      <w:r w:rsidRPr="00E86D7A">
        <w:rPr>
          <w:rFonts w:ascii="Calibri" w:hAnsi="Calibri" w:cs="Calibri"/>
          <w:spacing w:val="12"/>
        </w:rPr>
        <w:t xml:space="preserve"> </w:t>
      </w:r>
      <w:r w:rsidRPr="00E86D7A">
        <w:rPr>
          <w:rFonts w:ascii="Calibri" w:hAnsi="Calibri" w:cs="Calibri"/>
        </w:rPr>
        <w:t>ресурс]</w:t>
      </w:r>
      <w:r w:rsidRPr="00E86D7A">
        <w:rPr>
          <w:rFonts w:ascii="Calibri" w:hAnsi="Calibri" w:cs="Calibri"/>
          <w:spacing w:val="14"/>
        </w:rPr>
        <w:t xml:space="preserve"> </w:t>
      </w:r>
      <w:r w:rsidRPr="00E86D7A">
        <w:rPr>
          <w:rFonts w:ascii="Calibri" w:hAnsi="Calibri" w:cs="Calibri"/>
        </w:rPr>
        <w:t>/</w:t>
      </w:r>
      <w:r w:rsidRPr="00E86D7A">
        <w:rPr>
          <w:rFonts w:ascii="Calibri" w:hAnsi="Calibri" w:cs="Calibri"/>
          <w:spacing w:val="13"/>
        </w:rPr>
        <w:t xml:space="preserve"> </w:t>
      </w:r>
      <w:r w:rsidRPr="00E86D7A">
        <w:rPr>
          <w:rFonts w:ascii="Calibri" w:hAnsi="Calibri" w:cs="Calibri"/>
        </w:rPr>
        <w:t>НТУУ</w:t>
      </w:r>
      <w:r w:rsidRPr="00E86D7A">
        <w:rPr>
          <w:rFonts w:ascii="Calibri" w:hAnsi="Calibri" w:cs="Calibri"/>
          <w:spacing w:val="13"/>
        </w:rPr>
        <w:t xml:space="preserve"> </w:t>
      </w:r>
      <w:r w:rsidRPr="00E86D7A">
        <w:rPr>
          <w:rFonts w:ascii="Calibri" w:hAnsi="Calibri" w:cs="Calibri"/>
        </w:rPr>
        <w:t>«КПІ»</w:t>
      </w:r>
      <w:r w:rsidRPr="00E86D7A">
        <w:rPr>
          <w:rFonts w:ascii="Calibri" w:hAnsi="Calibri" w:cs="Calibri"/>
          <w:spacing w:val="12"/>
        </w:rPr>
        <w:t xml:space="preserve">; </w:t>
      </w:r>
      <w:r w:rsidRPr="00E86D7A">
        <w:rPr>
          <w:rFonts w:ascii="Calibri" w:hAnsi="Calibri" w:cs="Calibri"/>
        </w:rPr>
        <w:t>уклад.</w:t>
      </w:r>
      <w:r w:rsidRPr="00E86D7A">
        <w:rPr>
          <w:rFonts w:ascii="Calibri" w:hAnsi="Calibri" w:cs="Calibri"/>
          <w:spacing w:val="12"/>
        </w:rPr>
        <w:t xml:space="preserve"> </w:t>
      </w:r>
      <w:r w:rsidRPr="00E86D7A">
        <w:rPr>
          <w:rFonts w:ascii="Calibri" w:hAnsi="Calibri" w:cs="Calibri"/>
        </w:rPr>
        <w:t>Л.</w:t>
      </w:r>
      <w:r w:rsidRPr="00E86D7A">
        <w:rPr>
          <w:rFonts w:ascii="Calibri" w:hAnsi="Calibri" w:cs="Calibri"/>
          <w:spacing w:val="12"/>
        </w:rPr>
        <w:t xml:space="preserve"> </w:t>
      </w:r>
      <w:r w:rsidRPr="00E86D7A">
        <w:rPr>
          <w:rFonts w:ascii="Calibri" w:hAnsi="Calibri" w:cs="Calibri"/>
        </w:rPr>
        <w:t>Г.</w:t>
      </w:r>
      <w:r w:rsidRPr="00E86D7A">
        <w:rPr>
          <w:rFonts w:ascii="Calibri" w:hAnsi="Calibri" w:cs="Calibri"/>
          <w:spacing w:val="11"/>
        </w:rPr>
        <w:t xml:space="preserve"> </w:t>
      </w:r>
      <w:r w:rsidRPr="00E86D7A">
        <w:rPr>
          <w:rFonts w:ascii="Calibri" w:hAnsi="Calibri" w:cs="Calibri"/>
        </w:rPr>
        <w:t>Гришко,</w:t>
      </w:r>
      <w:r w:rsidRPr="00E86D7A">
        <w:rPr>
          <w:rFonts w:ascii="Calibri" w:hAnsi="Calibri" w:cs="Calibri"/>
          <w:spacing w:val="-52"/>
        </w:rPr>
        <w:t xml:space="preserve"> </w:t>
      </w:r>
      <w:r w:rsidRPr="00E86D7A">
        <w:rPr>
          <w:rFonts w:ascii="Calibri" w:hAnsi="Calibri" w:cs="Calibri"/>
        </w:rPr>
        <w:t>О.</w:t>
      </w:r>
      <w:r w:rsidRPr="00E86D7A">
        <w:rPr>
          <w:rFonts w:ascii="Calibri" w:hAnsi="Calibri" w:cs="Calibri"/>
          <w:spacing w:val="21"/>
        </w:rPr>
        <w:t xml:space="preserve"> </w:t>
      </w:r>
      <w:r w:rsidRPr="00E86D7A">
        <w:rPr>
          <w:rFonts w:ascii="Calibri" w:hAnsi="Calibri" w:cs="Calibri"/>
        </w:rPr>
        <w:t>М.</w:t>
      </w:r>
      <w:r w:rsidRPr="00E86D7A">
        <w:rPr>
          <w:rFonts w:ascii="Calibri" w:hAnsi="Calibri" w:cs="Calibri"/>
          <w:spacing w:val="22"/>
        </w:rPr>
        <w:t xml:space="preserve"> </w:t>
      </w:r>
      <w:proofErr w:type="spellStart"/>
      <w:r w:rsidRPr="00E86D7A">
        <w:rPr>
          <w:rFonts w:ascii="Calibri" w:hAnsi="Calibri" w:cs="Calibri"/>
        </w:rPr>
        <w:t>Чиченьова</w:t>
      </w:r>
      <w:proofErr w:type="spellEnd"/>
      <w:r w:rsidRPr="00E86D7A">
        <w:rPr>
          <w:rFonts w:ascii="Calibri" w:hAnsi="Calibri" w:cs="Calibri"/>
        </w:rPr>
        <w:t>,</w:t>
      </w:r>
      <w:r w:rsidRPr="00E86D7A">
        <w:rPr>
          <w:rFonts w:ascii="Calibri" w:hAnsi="Calibri" w:cs="Calibri"/>
          <w:spacing w:val="23"/>
        </w:rPr>
        <w:t xml:space="preserve"> </w:t>
      </w:r>
      <w:r w:rsidRPr="00E86D7A">
        <w:rPr>
          <w:rFonts w:ascii="Calibri" w:hAnsi="Calibri" w:cs="Calibri"/>
        </w:rPr>
        <w:t>В.</w:t>
      </w:r>
      <w:r w:rsidRPr="00E86D7A">
        <w:rPr>
          <w:rFonts w:ascii="Calibri" w:hAnsi="Calibri" w:cs="Calibri"/>
          <w:spacing w:val="22"/>
        </w:rPr>
        <w:t xml:space="preserve"> </w:t>
      </w:r>
      <w:r w:rsidRPr="00E86D7A">
        <w:rPr>
          <w:rFonts w:ascii="Calibri" w:hAnsi="Calibri" w:cs="Calibri"/>
        </w:rPr>
        <w:t>К.</w:t>
      </w:r>
      <w:r w:rsidRPr="00E86D7A">
        <w:rPr>
          <w:rFonts w:ascii="Calibri" w:hAnsi="Calibri" w:cs="Calibri"/>
          <w:spacing w:val="19"/>
        </w:rPr>
        <w:t xml:space="preserve"> </w:t>
      </w:r>
      <w:proofErr w:type="spellStart"/>
      <w:r w:rsidRPr="00E86D7A">
        <w:rPr>
          <w:rFonts w:ascii="Calibri" w:hAnsi="Calibri" w:cs="Calibri"/>
        </w:rPr>
        <w:t>Щербаченко</w:t>
      </w:r>
      <w:proofErr w:type="spellEnd"/>
      <w:r w:rsidRPr="00E86D7A">
        <w:rPr>
          <w:rFonts w:ascii="Calibri" w:hAnsi="Calibri" w:cs="Calibri"/>
        </w:rPr>
        <w:t>.</w:t>
      </w:r>
      <w:r w:rsidRPr="00E86D7A">
        <w:rPr>
          <w:rFonts w:ascii="Calibri" w:hAnsi="Calibri" w:cs="Calibri"/>
          <w:spacing w:val="22"/>
        </w:rPr>
        <w:t xml:space="preserve"> </w:t>
      </w:r>
      <w:r w:rsidRPr="00E86D7A">
        <w:rPr>
          <w:rFonts w:ascii="Calibri" w:hAnsi="Calibri" w:cs="Calibri"/>
        </w:rPr>
        <w:t>–</w:t>
      </w:r>
      <w:r w:rsidRPr="00E86D7A">
        <w:rPr>
          <w:rFonts w:ascii="Calibri" w:hAnsi="Calibri" w:cs="Calibri"/>
          <w:spacing w:val="23"/>
        </w:rPr>
        <w:t xml:space="preserve"> </w:t>
      </w:r>
      <w:r w:rsidRPr="00E86D7A">
        <w:rPr>
          <w:rFonts w:ascii="Calibri" w:hAnsi="Calibri" w:cs="Calibri"/>
        </w:rPr>
        <w:t>Електронні</w:t>
      </w:r>
      <w:r w:rsidRPr="00E86D7A">
        <w:rPr>
          <w:rFonts w:ascii="Calibri" w:hAnsi="Calibri" w:cs="Calibri"/>
          <w:spacing w:val="23"/>
        </w:rPr>
        <w:t xml:space="preserve"> </w:t>
      </w:r>
      <w:r w:rsidRPr="00E86D7A">
        <w:rPr>
          <w:rFonts w:ascii="Calibri" w:hAnsi="Calibri" w:cs="Calibri"/>
        </w:rPr>
        <w:t>текстові</w:t>
      </w:r>
      <w:r w:rsidRPr="00E86D7A">
        <w:rPr>
          <w:rFonts w:ascii="Calibri" w:hAnsi="Calibri" w:cs="Calibri"/>
          <w:spacing w:val="22"/>
        </w:rPr>
        <w:t xml:space="preserve"> </w:t>
      </w:r>
      <w:r w:rsidRPr="00E86D7A">
        <w:rPr>
          <w:rFonts w:ascii="Calibri" w:hAnsi="Calibri" w:cs="Calibri"/>
        </w:rPr>
        <w:t>дані</w:t>
      </w:r>
      <w:r w:rsidRPr="00E86D7A">
        <w:rPr>
          <w:rFonts w:ascii="Calibri" w:hAnsi="Calibri" w:cs="Calibri"/>
          <w:spacing w:val="23"/>
        </w:rPr>
        <w:t xml:space="preserve"> </w:t>
      </w:r>
      <w:r w:rsidRPr="00E86D7A">
        <w:rPr>
          <w:rFonts w:ascii="Calibri" w:hAnsi="Calibri" w:cs="Calibri"/>
        </w:rPr>
        <w:t>(1</w:t>
      </w:r>
      <w:r w:rsidRPr="00E86D7A">
        <w:rPr>
          <w:rFonts w:ascii="Calibri" w:hAnsi="Calibri" w:cs="Calibri"/>
          <w:spacing w:val="23"/>
        </w:rPr>
        <w:t xml:space="preserve"> </w:t>
      </w:r>
      <w:r w:rsidRPr="00E86D7A">
        <w:rPr>
          <w:rFonts w:ascii="Calibri" w:hAnsi="Calibri" w:cs="Calibri"/>
        </w:rPr>
        <w:t>файл:</w:t>
      </w:r>
      <w:r w:rsidRPr="00E86D7A">
        <w:rPr>
          <w:rFonts w:ascii="Calibri" w:hAnsi="Calibri" w:cs="Calibri"/>
          <w:spacing w:val="23"/>
        </w:rPr>
        <w:t xml:space="preserve"> </w:t>
      </w:r>
      <w:r w:rsidRPr="00E86D7A">
        <w:rPr>
          <w:rFonts w:ascii="Calibri" w:hAnsi="Calibri" w:cs="Calibri"/>
        </w:rPr>
        <w:t>448</w:t>
      </w:r>
      <w:r w:rsidRPr="00E86D7A">
        <w:rPr>
          <w:rFonts w:ascii="Calibri" w:hAnsi="Calibri" w:cs="Calibri"/>
          <w:spacing w:val="22"/>
        </w:rPr>
        <w:t xml:space="preserve"> </w:t>
      </w:r>
      <w:proofErr w:type="spellStart"/>
      <w:r w:rsidRPr="00E86D7A">
        <w:rPr>
          <w:rFonts w:ascii="Calibri" w:hAnsi="Calibri" w:cs="Calibri"/>
        </w:rPr>
        <w:t>Кбайт</w:t>
      </w:r>
      <w:proofErr w:type="spellEnd"/>
      <w:r w:rsidRPr="00E86D7A">
        <w:rPr>
          <w:rFonts w:ascii="Calibri" w:hAnsi="Calibri" w:cs="Calibri"/>
        </w:rPr>
        <w:t>).</w:t>
      </w:r>
      <w:r w:rsidRPr="00E86D7A">
        <w:rPr>
          <w:rFonts w:ascii="Calibri" w:hAnsi="Calibri" w:cs="Calibri"/>
          <w:spacing w:val="22"/>
        </w:rPr>
        <w:t xml:space="preserve"> </w:t>
      </w:r>
      <w:r w:rsidRPr="00E86D7A">
        <w:rPr>
          <w:rFonts w:ascii="Calibri" w:hAnsi="Calibri" w:cs="Calibri"/>
        </w:rPr>
        <w:t>–</w:t>
      </w:r>
      <w:r w:rsidRPr="00E86D7A">
        <w:rPr>
          <w:rFonts w:ascii="Calibri" w:hAnsi="Calibri" w:cs="Calibri"/>
          <w:spacing w:val="23"/>
        </w:rPr>
        <w:t xml:space="preserve"> </w:t>
      </w:r>
      <w:r w:rsidRPr="00E86D7A">
        <w:rPr>
          <w:rFonts w:ascii="Calibri" w:hAnsi="Calibri" w:cs="Calibri"/>
        </w:rPr>
        <w:t>Київ:</w:t>
      </w:r>
      <w:r w:rsidRPr="00E86D7A">
        <w:rPr>
          <w:rFonts w:ascii="Calibri" w:hAnsi="Calibri" w:cs="Calibri"/>
          <w:spacing w:val="21"/>
        </w:rPr>
        <w:t xml:space="preserve"> </w:t>
      </w:r>
      <w:r w:rsidRPr="00E86D7A">
        <w:rPr>
          <w:rFonts w:ascii="Calibri" w:hAnsi="Calibri" w:cs="Calibri"/>
        </w:rPr>
        <w:t>НТУУ «КПІ»,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2014.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–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58 с.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–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Назва з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екрана.</w:t>
      </w:r>
    </w:p>
    <w:p w14:paraId="307B31DC" w14:textId="77777777" w:rsidR="008C79E4" w:rsidRPr="00E86D7A" w:rsidRDefault="00000000" w:rsidP="00B40DB8">
      <w:pPr>
        <w:pStyle w:val="af0"/>
        <w:tabs>
          <w:tab w:val="left" w:pos="1996"/>
          <w:tab w:val="left" w:pos="3527"/>
          <w:tab w:val="left" w:pos="5147"/>
          <w:tab w:val="left" w:pos="5608"/>
          <w:tab w:val="left" w:pos="6733"/>
          <w:tab w:val="left" w:pos="8958"/>
        </w:tabs>
        <w:spacing w:after="0" w:line="240" w:lineRule="auto"/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 w:themeColor="text1"/>
        </w:rPr>
        <w:t xml:space="preserve">URI (Уніфікований ідентифікатор </w:t>
      </w:r>
      <w:r w:rsidRPr="00E86D7A">
        <w:rPr>
          <w:rFonts w:ascii="Calibri" w:hAnsi="Calibri" w:cs="Calibri"/>
          <w:color w:val="000000" w:themeColor="text1"/>
          <w:spacing w:val="-52"/>
        </w:rPr>
        <w:t xml:space="preserve">    </w:t>
      </w:r>
      <w:r w:rsidRPr="00E86D7A">
        <w:rPr>
          <w:rFonts w:ascii="Calibri" w:hAnsi="Calibri" w:cs="Calibri"/>
          <w:color w:val="000000" w:themeColor="text1"/>
        </w:rPr>
        <w:t xml:space="preserve">ресурсу): </w:t>
      </w:r>
      <w:hyperlink r:id="rId7">
        <w:r w:rsidR="008C79E4" w:rsidRPr="00E86D7A">
          <w:rPr>
            <w:rFonts w:ascii="Calibri" w:hAnsi="Calibri" w:cs="Calibri"/>
            <w:color w:val="000000" w:themeColor="text1"/>
          </w:rPr>
          <w:t>https://ela.kpi.ua/handle/123456789/10156</w:t>
        </w:r>
      </w:hyperlink>
      <w:r w:rsidRPr="00E86D7A">
        <w:rPr>
          <w:rFonts w:ascii="Calibri" w:hAnsi="Calibri" w:cs="Calibri"/>
          <w:color w:val="000000" w:themeColor="text1"/>
        </w:rPr>
        <w:t xml:space="preserve"> </w:t>
      </w:r>
      <w:r w:rsidRPr="00E86D7A">
        <w:rPr>
          <w:rFonts w:ascii="Calibri" w:hAnsi="Calibri" w:cs="Calibri"/>
          <w:color w:val="000000"/>
        </w:rPr>
        <w:t xml:space="preserve"> </w:t>
      </w:r>
    </w:p>
    <w:p w14:paraId="0134958D" w14:textId="77777777" w:rsidR="008C79E4" w:rsidRPr="00E86D7A" w:rsidRDefault="00000000" w:rsidP="00B40DB8">
      <w:pPr>
        <w:pStyle w:val="af0"/>
        <w:numPr>
          <w:ilvl w:val="0"/>
          <w:numId w:val="7"/>
        </w:numPr>
        <w:tabs>
          <w:tab w:val="clear" w:pos="720"/>
          <w:tab w:val="left" w:pos="456"/>
          <w:tab w:val="left" w:pos="1996"/>
          <w:tab w:val="left" w:pos="3527"/>
          <w:tab w:val="left" w:pos="5147"/>
          <w:tab w:val="left" w:pos="5608"/>
          <w:tab w:val="left" w:pos="6733"/>
          <w:tab w:val="left" w:pos="8958"/>
        </w:tabs>
        <w:spacing w:after="0" w:line="240" w:lineRule="auto"/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E86D7A">
        <w:rPr>
          <w:rFonts w:ascii="Calibri" w:hAnsi="Calibri" w:cs="Calibri"/>
          <w:color w:val="000000" w:themeColor="text1"/>
          <w:shd w:val="clear" w:color="auto" w:fill="FFFFFF"/>
        </w:rPr>
        <w:t xml:space="preserve">Інноваційні технології фізичного виховання студентів [Електронний ресурс] : навчальний посібник для студентів, які вивчають дисципліну «Фізичне виховання» та студентів зі спеціальності 227 «Фізична терапія, </w:t>
      </w:r>
      <w:proofErr w:type="spellStart"/>
      <w:r w:rsidRPr="00E86D7A">
        <w:rPr>
          <w:rFonts w:ascii="Calibri" w:hAnsi="Calibri" w:cs="Calibri"/>
          <w:color w:val="000000" w:themeColor="text1"/>
          <w:shd w:val="clear" w:color="auto" w:fill="FFFFFF"/>
        </w:rPr>
        <w:t>ерготерапія</w:t>
      </w:r>
      <w:proofErr w:type="spellEnd"/>
      <w:r w:rsidRPr="00E86D7A">
        <w:rPr>
          <w:rFonts w:ascii="Calibri" w:hAnsi="Calibri" w:cs="Calibri"/>
          <w:color w:val="000000" w:themeColor="text1"/>
          <w:shd w:val="clear" w:color="auto" w:fill="FFFFFF"/>
        </w:rPr>
        <w:t xml:space="preserve">» / Г. Л. Бойко [та ін.]; КПІ ім. Ігоря Сікорського; за </w:t>
      </w:r>
      <w:proofErr w:type="spellStart"/>
      <w:r w:rsidRPr="00E86D7A">
        <w:rPr>
          <w:rFonts w:ascii="Calibri" w:hAnsi="Calibri" w:cs="Calibri"/>
          <w:color w:val="000000" w:themeColor="text1"/>
          <w:shd w:val="clear" w:color="auto" w:fill="FFFFFF"/>
        </w:rPr>
        <w:t>заг</w:t>
      </w:r>
      <w:proofErr w:type="spellEnd"/>
      <w:r w:rsidRPr="00E86D7A">
        <w:rPr>
          <w:rFonts w:ascii="Calibri" w:hAnsi="Calibri" w:cs="Calibri"/>
          <w:color w:val="000000" w:themeColor="text1"/>
          <w:shd w:val="clear" w:color="auto" w:fill="FFFFFF"/>
        </w:rPr>
        <w:t xml:space="preserve">. ред. Ю. М. </w:t>
      </w:r>
      <w:proofErr w:type="spellStart"/>
      <w:r w:rsidRPr="00E86D7A">
        <w:rPr>
          <w:rFonts w:ascii="Calibri" w:hAnsi="Calibri" w:cs="Calibri"/>
          <w:color w:val="000000" w:themeColor="text1"/>
          <w:shd w:val="clear" w:color="auto" w:fill="FFFFFF"/>
        </w:rPr>
        <w:t>Вихляєва</w:t>
      </w:r>
      <w:proofErr w:type="spellEnd"/>
      <w:r w:rsidRPr="00E86D7A">
        <w:rPr>
          <w:rFonts w:ascii="Calibri" w:hAnsi="Calibri" w:cs="Calibri"/>
          <w:color w:val="000000" w:themeColor="text1"/>
          <w:shd w:val="clear" w:color="auto" w:fill="FFFFFF"/>
        </w:rPr>
        <w:t xml:space="preserve">. – Електронні текстові данні (1 файл: 5,72 </w:t>
      </w:r>
      <w:proofErr w:type="spellStart"/>
      <w:r w:rsidRPr="00E86D7A">
        <w:rPr>
          <w:rFonts w:ascii="Calibri" w:hAnsi="Calibri" w:cs="Calibri"/>
          <w:color w:val="000000" w:themeColor="text1"/>
          <w:shd w:val="clear" w:color="auto" w:fill="FFFFFF"/>
        </w:rPr>
        <w:t>Мбайт</w:t>
      </w:r>
      <w:proofErr w:type="spellEnd"/>
      <w:r w:rsidRPr="00E86D7A">
        <w:rPr>
          <w:rFonts w:ascii="Calibri" w:hAnsi="Calibri" w:cs="Calibri"/>
          <w:color w:val="000000" w:themeColor="text1"/>
          <w:shd w:val="clear" w:color="auto" w:fill="FFFFFF"/>
        </w:rPr>
        <w:t>). – Київ: КПІ ім. Ігоря Сікорського, 2018. – 543 с. – Назва з екрана.</w:t>
      </w:r>
    </w:p>
    <w:p w14:paraId="5959E06B" w14:textId="77777777" w:rsidR="008C79E4" w:rsidRPr="00E86D7A" w:rsidRDefault="00000000" w:rsidP="00B40DB8">
      <w:pPr>
        <w:pStyle w:val="af0"/>
        <w:tabs>
          <w:tab w:val="left" w:pos="1996"/>
          <w:tab w:val="left" w:pos="3527"/>
          <w:tab w:val="left" w:pos="5147"/>
          <w:tab w:val="left" w:pos="5608"/>
          <w:tab w:val="left" w:pos="6733"/>
          <w:tab w:val="left" w:pos="8958"/>
        </w:tabs>
        <w:spacing w:after="0" w:line="240" w:lineRule="auto"/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 w:themeColor="text1"/>
        </w:rPr>
        <w:t>URI (Уніфікований ідентифікатор</w:t>
      </w:r>
      <w:r w:rsidRPr="00E86D7A">
        <w:rPr>
          <w:rFonts w:ascii="Calibri" w:hAnsi="Calibri" w:cs="Calibri"/>
          <w:color w:val="000000" w:themeColor="text1"/>
          <w:spacing w:val="-52"/>
        </w:rPr>
        <w:t xml:space="preserve"> - </w:t>
      </w:r>
      <w:r w:rsidRPr="00E86D7A">
        <w:rPr>
          <w:rFonts w:ascii="Calibri" w:hAnsi="Calibri" w:cs="Calibri"/>
          <w:color w:val="000000" w:themeColor="text1"/>
        </w:rPr>
        <w:t xml:space="preserve">ресурсу): </w:t>
      </w:r>
      <w:hyperlink r:id="rId8">
        <w:r w:rsidR="008C79E4" w:rsidRPr="00E86D7A">
          <w:rPr>
            <w:rFonts w:ascii="Calibri" w:hAnsi="Calibri" w:cs="Calibri"/>
            <w:color w:val="000000" w:themeColor="text1"/>
          </w:rPr>
          <w:t>https://ela.kpi.ua/handle/123456789/27546</w:t>
        </w:r>
      </w:hyperlink>
      <w:r w:rsidRPr="00E86D7A">
        <w:rPr>
          <w:rFonts w:ascii="Calibri" w:hAnsi="Calibri" w:cs="Calibri"/>
          <w:color w:val="000000" w:themeColor="text1"/>
        </w:rPr>
        <w:t xml:space="preserve">  </w:t>
      </w:r>
    </w:p>
    <w:p w14:paraId="68034A6D" w14:textId="77777777" w:rsidR="008C79E4" w:rsidRPr="00E86D7A" w:rsidRDefault="00000000" w:rsidP="00B40DB8">
      <w:pPr>
        <w:pStyle w:val="af5"/>
        <w:numPr>
          <w:ilvl w:val="0"/>
          <w:numId w:val="8"/>
        </w:numPr>
        <w:suppressAutoHyphens w:val="0"/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 w:themeColor="text1"/>
        </w:rPr>
        <w:t xml:space="preserve">Ігрові види спорту (настільний теніс) </w:t>
      </w:r>
      <w:proofErr w:type="spellStart"/>
      <w:r w:rsidRPr="00E86D7A">
        <w:rPr>
          <w:rFonts w:ascii="Calibri" w:hAnsi="Calibri" w:cs="Calibri"/>
          <w:color w:val="000000" w:themeColor="text1"/>
        </w:rPr>
        <w:t>Лукачина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 А. В.</w:t>
      </w:r>
      <w:r w:rsidRPr="00E86D7A">
        <w:rPr>
          <w:rFonts w:ascii="Calibri" w:hAnsi="Calibri" w:cs="Calibri"/>
        </w:rPr>
        <w:t xml:space="preserve">, Новікова І. В., </w:t>
      </w:r>
      <w:proofErr w:type="spellStart"/>
      <w:r w:rsidRPr="00E86D7A">
        <w:rPr>
          <w:rFonts w:ascii="Calibri" w:hAnsi="Calibri" w:cs="Calibri"/>
        </w:rPr>
        <w:t>Чиченьова</w:t>
      </w:r>
      <w:proofErr w:type="spellEnd"/>
      <w:r w:rsidRPr="00E86D7A">
        <w:rPr>
          <w:rFonts w:ascii="Calibri" w:hAnsi="Calibri" w:cs="Calibri"/>
        </w:rPr>
        <w:t xml:space="preserve"> О. М. </w:t>
      </w:r>
    </w:p>
    <w:p w14:paraId="614B2FEE" w14:textId="77777777" w:rsidR="008C79E4" w:rsidRPr="00E86D7A" w:rsidRDefault="00000000" w:rsidP="00B40DB8">
      <w:pPr>
        <w:pStyle w:val="af5"/>
        <w:suppressAutoHyphens w:val="0"/>
        <w:ind w:left="0" w:firstLine="709"/>
        <w:jc w:val="both"/>
        <w:rPr>
          <w:rFonts w:ascii="Calibri" w:hAnsi="Calibri" w:cs="Calibri"/>
        </w:rPr>
      </w:pPr>
      <w:proofErr w:type="spellStart"/>
      <w:r w:rsidRPr="00E86D7A">
        <w:rPr>
          <w:rFonts w:ascii="Calibri" w:hAnsi="Calibri" w:cs="Calibri"/>
        </w:rPr>
        <w:t>Навчальнии</w:t>
      </w:r>
      <w:proofErr w:type="spellEnd"/>
      <w:r w:rsidRPr="00E86D7A">
        <w:rPr>
          <w:rFonts w:ascii="Calibri" w:hAnsi="Calibri" w:cs="Calibri"/>
        </w:rPr>
        <w:t xml:space="preserve">̆ посібник. Київ: НТУУ “КПІ імені Ігоря Сікорського”, 2024. 123с. </w:t>
      </w:r>
      <w:r w:rsidRPr="00E86D7A">
        <w:rPr>
          <w:rFonts w:ascii="Calibri" w:hAnsi="Calibri" w:cs="Calibri"/>
          <w:color w:val="000000"/>
        </w:rPr>
        <w:t xml:space="preserve">Назва з екрана. </w:t>
      </w:r>
    </w:p>
    <w:p w14:paraId="1C7AB2BA" w14:textId="77777777" w:rsidR="008C79E4" w:rsidRPr="00E86D7A" w:rsidRDefault="00000000" w:rsidP="00B40DB8">
      <w:pPr>
        <w:pStyle w:val="docdata"/>
        <w:spacing w:beforeAutospacing="0" w:afterAutospacing="0"/>
        <w:ind w:firstLine="709"/>
        <w:jc w:val="both"/>
        <w:rPr>
          <w:rFonts w:ascii="Calibri" w:hAnsi="Calibri" w:cs="Calibri"/>
          <w:smallCaps/>
          <w:color w:val="000000" w:themeColor="text1"/>
        </w:rPr>
      </w:pPr>
      <w:r w:rsidRPr="00E86D7A">
        <w:rPr>
          <w:rFonts w:ascii="Calibri" w:hAnsi="Calibri" w:cs="Calibri"/>
          <w:color w:val="000000" w:themeColor="text1"/>
        </w:rPr>
        <w:t xml:space="preserve">URI (Уніфікований ідентифікатор </w:t>
      </w:r>
      <w:r w:rsidRPr="00E86D7A">
        <w:rPr>
          <w:rFonts w:ascii="Calibri" w:hAnsi="Calibri" w:cs="Calibri"/>
          <w:color w:val="000000" w:themeColor="text1"/>
          <w:spacing w:val="-52"/>
        </w:rPr>
        <w:t xml:space="preserve"> </w:t>
      </w:r>
      <w:r w:rsidRPr="00E86D7A">
        <w:rPr>
          <w:rFonts w:ascii="Calibri" w:hAnsi="Calibri" w:cs="Calibri"/>
          <w:color w:val="000000" w:themeColor="text1"/>
        </w:rPr>
        <w:t>ресурсу)</w:t>
      </w:r>
      <w:r w:rsidRPr="00E86D7A">
        <w:rPr>
          <w:rFonts w:ascii="Calibri" w:hAnsi="Calibri" w:cs="Calibri"/>
          <w:smallCaps/>
          <w:color w:val="000000" w:themeColor="text1"/>
        </w:rPr>
        <w:t xml:space="preserve">: </w:t>
      </w:r>
    </w:p>
    <w:p w14:paraId="2A274750" w14:textId="77777777" w:rsidR="008C79E4" w:rsidRPr="00E86D7A" w:rsidRDefault="00000000" w:rsidP="00B40DB8">
      <w:pPr>
        <w:pStyle w:val="docdata"/>
        <w:spacing w:beforeAutospacing="0" w:afterAutospacing="0"/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https://ela.kpi.ua/items/c43652e5-63eb-4c7f-baff-74d1456f9007</w:t>
      </w:r>
      <w:r w:rsidRPr="00E86D7A">
        <w:rPr>
          <w:rFonts w:ascii="Calibri" w:hAnsi="Calibri" w:cs="Calibri"/>
          <w:smallCaps/>
          <w:color w:val="000000" w:themeColor="text1"/>
          <w:shd w:val="clear" w:color="auto" w:fill="FFFFFF"/>
        </w:rPr>
        <w:t xml:space="preserve"> </w:t>
      </w:r>
    </w:p>
    <w:p w14:paraId="3FE79550" w14:textId="77777777" w:rsidR="008C79E4" w:rsidRPr="00E86D7A" w:rsidRDefault="008C79E4">
      <w:pPr>
        <w:ind w:firstLine="709"/>
        <w:jc w:val="both"/>
        <w:rPr>
          <w:rStyle w:val="a8"/>
          <w:rFonts w:ascii="Calibri" w:eastAsiaTheme="majorEastAsia" w:hAnsi="Calibri" w:cs="Calibri"/>
          <w:color w:val="000000" w:themeColor="text1"/>
        </w:rPr>
      </w:pPr>
    </w:p>
    <w:p w14:paraId="32580251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b/>
          <w:color w:val="000000" w:themeColor="text1"/>
        </w:rPr>
        <w:t>Додаткова література:</w:t>
      </w:r>
    </w:p>
    <w:p w14:paraId="755DB89C" w14:textId="77777777" w:rsidR="008C79E4" w:rsidRPr="00E86D7A" w:rsidRDefault="00000000">
      <w:pPr>
        <w:pStyle w:val="af5"/>
        <w:numPr>
          <w:ilvl w:val="0"/>
          <w:numId w:val="3"/>
        </w:numPr>
        <w:tabs>
          <w:tab w:val="left" w:pos="900"/>
        </w:tabs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lastRenderedPageBreak/>
        <w:t>Фізичне виховання: Курс лекцій з дисципліни для студентів усіх спеціальностей / Уклад.</w:t>
      </w:r>
      <w:r w:rsidRPr="00E86D7A">
        <w:rPr>
          <w:rFonts w:ascii="Calibri" w:hAnsi="Calibri" w:cs="Calibri"/>
          <w:spacing w:val="1"/>
        </w:rPr>
        <w:t xml:space="preserve"> </w:t>
      </w:r>
      <w:proofErr w:type="spellStart"/>
      <w:r w:rsidRPr="00E86D7A">
        <w:rPr>
          <w:rFonts w:ascii="Calibri" w:hAnsi="Calibri" w:cs="Calibri"/>
        </w:rPr>
        <w:t>Вихляєв</w:t>
      </w:r>
      <w:proofErr w:type="spellEnd"/>
      <w:r w:rsidRPr="00E86D7A">
        <w:rPr>
          <w:rFonts w:ascii="Calibri" w:hAnsi="Calibri" w:cs="Calibri"/>
        </w:rPr>
        <w:t xml:space="preserve"> Ю М., Давиденко В.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Ю., Бойко Г.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Л., Карпюк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І.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Ю.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– К.: НТУУ “КПІ”, 2007, с.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6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– 13.</w:t>
      </w:r>
    </w:p>
    <w:p w14:paraId="27803B0D" w14:textId="77777777" w:rsidR="008C79E4" w:rsidRPr="00E86D7A" w:rsidRDefault="00000000">
      <w:pPr>
        <w:pStyle w:val="af5"/>
        <w:numPr>
          <w:ilvl w:val="0"/>
          <w:numId w:val="3"/>
        </w:numPr>
        <w:tabs>
          <w:tab w:val="left" w:pos="900"/>
        </w:tabs>
        <w:ind w:left="0" w:firstLine="709"/>
        <w:jc w:val="both"/>
        <w:rPr>
          <w:rFonts w:ascii="Calibri" w:hAnsi="Calibri" w:cs="Calibri"/>
        </w:rPr>
      </w:pPr>
      <w:proofErr w:type="spellStart"/>
      <w:r w:rsidRPr="00E86D7A">
        <w:rPr>
          <w:rFonts w:ascii="Calibri" w:hAnsi="Calibri" w:cs="Calibri"/>
        </w:rPr>
        <w:t>Настільнии</w:t>
      </w:r>
      <w:proofErr w:type="spellEnd"/>
      <w:r w:rsidRPr="00E86D7A">
        <w:rPr>
          <w:rFonts w:ascii="Calibri" w:hAnsi="Calibri" w:cs="Calibri"/>
        </w:rPr>
        <w:t xml:space="preserve">̆ теніс: методичні </w:t>
      </w:r>
      <w:proofErr w:type="spellStart"/>
      <w:r w:rsidRPr="00E86D7A">
        <w:rPr>
          <w:rFonts w:ascii="Calibri" w:hAnsi="Calibri" w:cs="Calibri"/>
        </w:rPr>
        <w:t>рекомендаціі</w:t>
      </w:r>
      <w:proofErr w:type="spellEnd"/>
      <w:r w:rsidRPr="00E86D7A">
        <w:rPr>
          <w:rFonts w:ascii="Calibri" w:hAnsi="Calibri" w:cs="Calibri"/>
        </w:rPr>
        <w:t xml:space="preserve">̈. / Укладачі: О-73 </w:t>
      </w:r>
      <w:proofErr w:type="spellStart"/>
      <w:r w:rsidRPr="00E86D7A">
        <w:rPr>
          <w:rFonts w:ascii="Calibri" w:hAnsi="Calibri" w:cs="Calibri"/>
        </w:rPr>
        <w:t>Жуковськии</w:t>
      </w:r>
      <w:proofErr w:type="spellEnd"/>
      <w:r w:rsidRPr="00E86D7A">
        <w:rPr>
          <w:rFonts w:ascii="Calibri" w:hAnsi="Calibri" w:cs="Calibri"/>
        </w:rPr>
        <w:t>̆ Є.І., Мичка І.В., Булгаков О.І. – Житомир: Вид- во ЖДУ ім. І. Франка, 2021. – 65 c. URI</w:t>
      </w:r>
      <w:r w:rsidRPr="00E86D7A">
        <w:rPr>
          <w:rFonts w:ascii="Calibri" w:hAnsi="Calibri" w:cs="Calibri"/>
          <w:spacing w:val="-8"/>
        </w:rPr>
        <w:t xml:space="preserve"> </w:t>
      </w:r>
      <w:r w:rsidRPr="00E86D7A">
        <w:rPr>
          <w:rFonts w:ascii="Calibri" w:hAnsi="Calibri" w:cs="Calibri"/>
        </w:rPr>
        <w:t>(Уніфікований</w:t>
      </w:r>
      <w:r w:rsidRPr="00E86D7A">
        <w:rPr>
          <w:rFonts w:ascii="Calibri" w:hAnsi="Calibri" w:cs="Calibri"/>
          <w:spacing w:val="-7"/>
        </w:rPr>
        <w:t xml:space="preserve"> </w:t>
      </w:r>
      <w:r w:rsidRPr="00E86D7A">
        <w:rPr>
          <w:rFonts w:ascii="Calibri" w:hAnsi="Calibri" w:cs="Calibri"/>
        </w:rPr>
        <w:t>ідентифікатор</w:t>
      </w:r>
      <w:r w:rsidRPr="00E86D7A">
        <w:rPr>
          <w:rFonts w:ascii="Calibri" w:hAnsi="Calibri" w:cs="Calibri"/>
          <w:spacing w:val="-5"/>
        </w:rPr>
        <w:t xml:space="preserve"> </w:t>
      </w:r>
      <w:r w:rsidRPr="00E86D7A">
        <w:rPr>
          <w:rFonts w:ascii="Calibri" w:hAnsi="Calibri" w:cs="Calibri"/>
        </w:rPr>
        <w:t xml:space="preserve">ресурсу): </w:t>
      </w:r>
      <w:hyperlink r:id="rId9">
        <w:r w:rsidR="008C79E4" w:rsidRPr="00E86D7A">
          <w:rPr>
            <w:rFonts w:ascii="Calibri" w:hAnsi="Calibri" w:cs="Calibri"/>
          </w:rPr>
          <w:t>http://eprints.zu.edu.ua/32310/1/Настільний%20теніс.pdf</w:t>
        </w:r>
      </w:hyperlink>
      <w:r w:rsidRPr="00E86D7A">
        <w:rPr>
          <w:rFonts w:ascii="Calibri" w:hAnsi="Calibri" w:cs="Calibri"/>
        </w:rPr>
        <w:t xml:space="preserve">  </w:t>
      </w:r>
    </w:p>
    <w:p w14:paraId="7D66174B" w14:textId="77777777" w:rsidR="008C79E4" w:rsidRPr="00E86D7A" w:rsidRDefault="00000000">
      <w:pPr>
        <w:pStyle w:val="af5"/>
        <w:numPr>
          <w:ilvl w:val="0"/>
          <w:numId w:val="3"/>
        </w:numPr>
        <w:tabs>
          <w:tab w:val="left" w:pos="900"/>
        </w:tabs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 xml:space="preserve">Настільний теніс. Навчально-методичний посібник. І. Д. </w:t>
      </w:r>
      <w:proofErr w:type="spellStart"/>
      <w:r w:rsidRPr="00E86D7A">
        <w:rPr>
          <w:rFonts w:ascii="Calibri" w:hAnsi="Calibri" w:cs="Calibri"/>
        </w:rPr>
        <w:t>Бірук</w:t>
      </w:r>
      <w:proofErr w:type="spellEnd"/>
      <w:r w:rsidRPr="00E86D7A">
        <w:rPr>
          <w:rFonts w:ascii="Calibri" w:hAnsi="Calibri" w:cs="Calibri"/>
        </w:rPr>
        <w:t xml:space="preserve">  Рівне: НУГВП, 2014. – 164 с. Режим доступу: </w:t>
      </w:r>
      <w:hyperlink r:id="rId10">
        <w:r w:rsidR="008C79E4" w:rsidRPr="00E86D7A">
          <w:rPr>
            <w:rFonts w:ascii="Calibri" w:hAnsi="Calibri" w:cs="Calibri"/>
          </w:rPr>
          <w:t>https://ep3.nuwm.edu.ua/5071/2/Настільний%20теніс.pdf</w:t>
        </w:r>
      </w:hyperlink>
      <w:r w:rsidRPr="00E86D7A">
        <w:rPr>
          <w:rFonts w:ascii="Calibri" w:hAnsi="Calibri" w:cs="Calibri"/>
        </w:rPr>
        <w:t xml:space="preserve"> </w:t>
      </w:r>
    </w:p>
    <w:p w14:paraId="50989394" w14:textId="77777777" w:rsidR="008C79E4" w:rsidRPr="00E86D7A" w:rsidRDefault="00000000">
      <w:pPr>
        <w:pStyle w:val="af5"/>
        <w:numPr>
          <w:ilvl w:val="0"/>
          <w:numId w:val="3"/>
        </w:numPr>
        <w:tabs>
          <w:tab w:val="left" w:pos="900"/>
        </w:tabs>
        <w:ind w:left="0" w:firstLine="709"/>
        <w:jc w:val="both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</w:rPr>
        <w:t xml:space="preserve"> Теоретико-методологічні основи гри в </w:t>
      </w:r>
      <w:proofErr w:type="spellStart"/>
      <w:r w:rsidRPr="00E86D7A">
        <w:rPr>
          <w:rFonts w:ascii="Calibri" w:hAnsi="Calibri" w:cs="Calibri"/>
        </w:rPr>
        <w:t>настільнии</w:t>
      </w:r>
      <w:proofErr w:type="spellEnd"/>
      <w:r w:rsidRPr="00E86D7A">
        <w:rPr>
          <w:rFonts w:ascii="Calibri" w:hAnsi="Calibri" w:cs="Calibri"/>
        </w:rPr>
        <w:t xml:space="preserve">̆ теніс: посібник для студентів закладів </w:t>
      </w:r>
      <w:proofErr w:type="spellStart"/>
      <w:r w:rsidRPr="00E86D7A">
        <w:rPr>
          <w:rFonts w:ascii="Calibri" w:hAnsi="Calibri" w:cs="Calibri"/>
        </w:rPr>
        <w:t>вищоі</w:t>
      </w:r>
      <w:proofErr w:type="spellEnd"/>
      <w:r w:rsidRPr="00E86D7A">
        <w:rPr>
          <w:rFonts w:ascii="Calibri" w:hAnsi="Calibri" w:cs="Calibri"/>
        </w:rPr>
        <w:t xml:space="preserve">̈ освіти неспеціалізованого профілю / Ю. О. </w:t>
      </w:r>
      <w:proofErr w:type="spellStart"/>
      <w:r w:rsidRPr="00E86D7A">
        <w:rPr>
          <w:rFonts w:ascii="Calibri" w:hAnsi="Calibri" w:cs="Calibri"/>
        </w:rPr>
        <w:t>Долиннии</w:t>
      </w:r>
      <w:proofErr w:type="spellEnd"/>
      <w:r w:rsidRPr="00E86D7A">
        <w:rPr>
          <w:rFonts w:ascii="Calibri" w:hAnsi="Calibri" w:cs="Calibri"/>
        </w:rPr>
        <w:t xml:space="preserve">̆, О. М. </w:t>
      </w:r>
      <w:proofErr w:type="spellStart"/>
      <w:r w:rsidRPr="00E86D7A">
        <w:rPr>
          <w:rFonts w:ascii="Calibri" w:hAnsi="Calibri" w:cs="Calibri"/>
        </w:rPr>
        <w:t>Олійник</w:t>
      </w:r>
      <w:proofErr w:type="spellEnd"/>
      <w:r w:rsidRPr="00E86D7A">
        <w:rPr>
          <w:rFonts w:ascii="Calibri" w:hAnsi="Calibri" w:cs="Calibri"/>
        </w:rPr>
        <w:t xml:space="preserve">. Краматорськ: ДДМА, 2019. – 75 с. </w:t>
      </w:r>
      <w:r w:rsidRPr="00E86D7A">
        <w:rPr>
          <w:rFonts w:ascii="Calibri" w:hAnsi="Calibri" w:cs="Calibri"/>
          <w:color w:val="000000" w:themeColor="text1"/>
        </w:rPr>
        <w:t>Режим доступу:</w:t>
      </w:r>
    </w:p>
    <w:p w14:paraId="08626DDC" w14:textId="77777777" w:rsidR="008C79E4" w:rsidRPr="00E86D7A" w:rsidRDefault="008C79E4">
      <w:pPr>
        <w:pStyle w:val="af5"/>
        <w:tabs>
          <w:tab w:val="left" w:pos="900"/>
        </w:tabs>
        <w:ind w:left="709"/>
        <w:jc w:val="both"/>
        <w:rPr>
          <w:rFonts w:ascii="Calibri" w:hAnsi="Calibri" w:cs="Calibri"/>
        </w:rPr>
      </w:pPr>
      <w:hyperlink r:id="rId11">
        <w:r w:rsidRPr="00E86D7A">
          <w:rPr>
            <w:rFonts w:ascii="Calibri" w:hAnsi="Calibri" w:cs="Calibri"/>
            <w:color w:val="000000" w:themeColor="text1"/>
          </w:rPr>
          <w:t>http://www.dgma.donetsk.ua/docs/kafedry/fizv/metod/Посібник</w:t>
        </w:r>
      </w:hyperlink>
      <w:r w:rsidRPr="00E86D7A">
        <w:rPr>
          <w:rFonts w:ascii="Calibri" w:hAnsi="Calibri" w:cs="Calibri"/>
          <w:color w:val="000000" w:themeColor="text1"/>
        </w:rPr>
        <w:t xml:space="preserve">_«Теорет_методол_основи_гри_в_настільний_теніс.pdf </w:t>
      </w:r>
    </w:p>
    <w:p w14:paraId="431D4346" w14:textId="77777777" w:rsidR="008C79E4" w:rsidRPr="00E86D7A" w:rsidRDefault="00000000">
      <w:pPr>
        <w:pStyle w:val="af5"/>
        <w:numPr>
          <w:ilvl w:val="0"/>
          <w:numId w:val="3"/>
        </w:numPr>
        <w:tabs>
          <w:tab w:val="left" w:pos="900"/>
        </w:tabs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 xml:space="preserve">Фізичне виховання Настільний теніс: методичні рекомендації / уклад.: В. О. Акімова, В. Г. Єременко, Т. М. </w:t>
      </w:r>
      <w:proofErr w:type="spellStart"/>
      <w:r w:rsidRPr="00E86D7A">
        <w:rPr>
          <w:rFonts w:ascii="Calibri" w:hAnsi="Calibri" w:cs="Calibri"/>
        </w:rPr>
        <w:t>Совгіря</w:t>
      </w:r>
      <w:proofErr w:type="spellEnd"/>
      <w:r w:rsidRPr="00E86D7A">
        <w:rPr>
          <w:rFonts w:ascii="Calibri" w:hAnsi="Calibri" w:cs="Calibri"/>
        </w:rPr>
        <w:t xml:space="preserve">, Е. Г. Черняєв. Київ. НАУ, 2014. – 32 с. Режим доступу: </w:t>
      </w:r>
      <w:hyperlink r:id="rId12">
        <w:r w:rsidR="008C79E4" w:rsidRPr="00E86D7A">
          <w:rPr>
            <w:rFonts w:ascii="Calibri" w:hAnsi="Calibri" w:cs="Calibri"/>
          </w:rPr>
          <w:t>https://er.nau.edu.ua</w:t>
        </w:r>
      </w:hyperlink>
      <w:r w:rsidRPr="00E86D7A">
        <w:rPr>
          <w:rFonts w:ascii="Calibri" w:hAnsi="Calibri" w:cs="Calibri"/>
        </w:rPr>
        <w:t xml:space="preserve">   </w:t>
      </w:r>
    </w:p>
    <w:p w14:paraId="54AAB0AA" w14:textId="77777777" w:rsidR="008C79E4" w:rsidRPr="00E86D7A" w:rsidRDefault="00000000">
      <w:pPr>
        <w:pStyle w:val="af5"/>
        <w:numPr>
          <w:ilvl w:val="0"/>
          <w:numId w:val="3"/>
        </w:numPr>
        <w:tabs>
          <w:tab w:val="left" w:pos="900"/>
        </w:tabs>
        <w:ind w:left="0" w:firstLine="709"/>
        <w:jc w:val="both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  <w:color w:val="000000" w:themeColor="text1"/>
        </w:rPr>
        <w:t xml:space="preserve">Особливості навчання основ гри у </w:t>
      </w:r>
      <w:proofErr w:type="spellStart"/>
      <w:r w:rsidRPr="00E86D7A">
        <w:rPr>
          <w:rFonts w:ascii="Calibri" w:hAnsi="Calibri" w:cs="Calibri"/>
          <w:color w:val="000000" w:themeColor="text1"/>
        </w:rPr>
        <w:t>настільнии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̆ теніс: методична розробка. В. О. </w:t>
      </w:r>
      <w:proofErr w:type="spellStart"/>
      <w:r w:rsidRPr="00E86D7A">
        <w:rPr>
          <w:rFonts w:ascii="Calibri" w:hAnsi="Calibri" w:cs="Calibri"/>
          <w:color w:val="000000" w:themeColor="text1"/>
        </w:rPr>
        <w:t>Івахненко</w:t>
      </w:r>
      <w:proofErr w:type="spellEnd"/>
      <w:r w:rsidRPr="00E86D7A">
        <w:rPr>
          <w:rFonts w:ascii="Calibri" w:hAnsi="Calibri" w:cs="Calibri"/>
          <w:color w:val="000000" w:themeColor="text1"/>
        </w:rPr>
        <w:t>. Берестин. 2017. – 54 с. URI</w:t>
      </w:r>
      <w:r w:rsidRPr="00E86D7A">
        <w:rPr>
          <w:rFonts w:ascii="Calibri" w:hAnsi="Calibri" w:cs="Calibri"/>
          <w:color w:val="000000" w:themeColor="text1"/>
          <w:spacing w:val="-8"/>
        </w:rPr>
        <w:t xml:space="preserve"> </w:t>
      </w:r>
      <w:r w:rsidRPr="00E86D7A">
        <w:rPr>
          <w:rFonts w:ascii="Calibri" w:hAnsi="Calibri" w:cs="Calibri"/>
          <w:color w:val="000000" w:themeColor="text1"/>
        </w:rPr>
        <w:t>(Уніфікований</w:t>
      </w:r>
      <w:r w:rsidRPr="00E86D7A">
        <w:rPr>
          <w:rFonts w:ascii="Calibri" w:hAnsi="Calibri" w:cs="Calibri"/>
          <w:color w:val="000000" w:themeColor="text1"/>
          <w:spacing w:val="-7"/>
        </w:rPr>
        <w:t xml:space="preserve"> </w:t>
      </w:r>
      <w:r w:rsidRPr="00E86D7A">
        <w:rPr>
          <w:rFonts w:ascii="Calibri" w:hAnsi="Calibri" w:cs="Calibri"/>
          <w:color w:val="000000" w:themeColor="text1"/>
        </w:rPr>
        <w:t>ідентифікатор</w:t>
      </w:r>
      <w:r w:rsidRPr="00E86D7A">
        <w:rPr>
          <w:rFonts w:ascii="Calibri" w:hAnsi="Calibri" w:cs="Calibri"/>
          <w:color w:val="000000" w:themeColor="text1"/>
          <w:spacing w:val="-5"/>
        </w:rPr>
        <w:t xml:space="preserve"> </w:t>
      </w:r>
      <w:r w:rsidRPr="00E86D7A">
        <w:rPr>
          <w:rFonts w:ascii="Calibri" w:hAnsi="Calibri" w:cs="Calibri"/>
          <w:color w:val="000000" w:themeColor="text1"/>
        </w:rPr>
        <w:t>ресурсу):</w:t>
      </w:r>
    </w:p>
    <w:p w14:paraId="33485A9A" w14:textId="77777777" w:rsidR="008C79E4" w:rsidRPr="00E86D7A" w:rsidRDefault="00000000">
      <w:pPr>
        <w:pStyle w:val="af5"/>
        <w:tabs>
          <w:tab w:val="left" w:pos="900"/>
        </w:tabs>
        <w:ind w:left="709"/>
        <w:jc w:val="both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  <w:color w:val="000000" w:themeColor="text1"/>
        </w:rPr>
        <w:t>https://znz-328.at.ua/Tenis/metodichni_nastanovi_z_nastilnogo_tenisu.pdf</w:t>
      </w:r>
    </w:p>
    <w:p w14:paraId="79C88E8C" w14:textId="77777777" w:rsidR="008C79E4" w:rsidRPr="00E86D7A" w:rsidRDefault="00000000">
      <w:pPr>
        <w:pStyle w:val="af5"/>
        <w:numPr>
          <w:ilvl w:val="0"/>
          <w:numId w:val="3"/>
        </w:numPr>
        <w:tabs>
          <w:tab w:val="left" w:pos="900"/>
        </w:tabs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 xml:space="preserve">А. </w:t>
      </w:r>
      <w:proofErr w:type="spellStart"/>
      <w:r w:rsidRPr="00E86D7A">
        <w:rPr>
          <w:rFonts w:ascii="Calibri" w:hAnsi="Calibri" w:cs="Calibri"/>
        </w:rPr>
        <w:t>Ребрина</w:t>
      </w:r>
      <w:proofErr w:type="spellEnd"/>
      <w:r w:rsidRPr="00E86D7A">
        <w:rPr>
          <w:rFonts w:ascii="Calibri" w:hAnsi="Calibri" w:cs="Calibri"/>
        </w:rPr>
        <w:t xml:space="preserve">, В. Адамчук, А. </w:t>
      </w:r>
      <w:proofErr w:type="spellStart"/>
      <w:r w:rsidRPr="00E86D7A">
        <w:rPr>
          <w:rFonts w:ascii="Calibri" w:hAnsi="Calibri" w:cs="Calibri"/>
        </w:rPr>
        <w:t>Дубенчук</w:t>
      </w:r>
      <w:proofErr w:type="spellEnd"/>
      <w:r w:rsidRPr="00E86D7A">
        <w:rPr>
          <w:rFonts w:ascii="Calibri" w:hAnsi="Calibri" w:cs="Calibri"/>
        </w:rPr>
        <w:t xml:space="preserve">, В. </w:t>
      </w:r>
      <w:proofErr w:type="spellStart"/>
      <w:r w:rsidRPr="00E86D7A">
        <w:rPr>
          <w:rFonts w:ascii="Calibri" w:hAnsi="Calibri" w:cs="Calibri"/>
        </w:rPr>
        <w:t>Деревянко</w:t>
      </w:r>
      <w:proofErr w:type="spellEnd"/>
      <w:r w:rsidRPr="00E86D7A">
        <w:rPr>
          <w:rFonts w:ascii="Calibri" w:hAnsi="Calibri" w:cs="Calibri"/>
        </w:rPr>
        <w:t xml:space="preserve">, Г. Коломієць Настільний теніс. Методичний посібник. Перший рік навчання. 2010 р. Видавництво: Літера. </w:t>
      </w:r>
      <w:proofErr w:type="spellStart"/>
      <w:r w:rsidRPr="00E86D7A">
        <w:rPr>
          <w:rFonts w:ascii="Calibri" w:hAnsi="Calibri" w:cs="Calibri"/>
        </w:rPr>
        <w:t>лтд</w:t>
      </w:r>
      <w:proofErr w:type="spellEnd"/>
      <w:r w:rsidRPr="00E86D7A">
        <w:rPr>
          <w:rFonts w:ascii="Calibri" w:hAnsi="Calibri" w:cs="Calibri"/>
        </w:rPr>
        <w:t>. Київ. - 144с.</w:t>
      </w:r>
    </w:p>
    <w:p w14:paraId="230543D7" w14:textId="4B07E67F" w:rsidR="008C79E4" w:rsidRPr="00E86D7A" w:rsidRDefault="00000000" w:rsidP="00B40DB8">
      <w:pPr>
        <w:pStyle w:val="af5"/>
        <w:numPr>
          <w:ilvl w:val="0"/>
          <w:numId w:val="3"/>
        </w:numPr>
        <w:tabs>
          <w:tab w:val="left" w:pos="900"/>
        </w:tabs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 xml:space="preserve">А. </w:t>
      </w:r>
      <w:proofErr w:type="spellStart"/>
      <w:r w:rsidRPr="00E86D7A">
        <w:rPr>
          <w:rFonts w:ascii="Calibri" w:hAnsi="Calibri" w:cs="Calibri"/>
        </w:rPr>
        <w:t>Ребрина</w:t>
      </w:r>
      <w:proofErr w:type="spellEnd"/>
      <w:r w:rsidRPr="00E86D7A">
        <w:rPr>
          <w:rFonts w:ascii="Calibri" w:hAnsi="Calibri" w:cs="Calibri"/>
        </w:rPr>
        <w:t xml:space="preserve">, Г. Коломієць В. </w:t>
      </w:r>
      <w:proofErr w:type="spellStart"/>
      <w:r w:rsidRPr="00E86D7A">
        <w:rPr>
          <w:rFonts w:ascii="Calibri" w:hAnsi="Calibri" w:cs="Calibri"/>
        </w:rPr>
        <w:t>Деревянко</w:t>
      </w:r>
      <w:proofErr w:type="spellEnd"/>
      <w:r w:rsidRPr="00E86D7A">
        <w:rPr>
          <w:rFonts w:ascii="Calibri" w:hAnsi="Calibri" w:cs="Calibri"/>
        </w:rPr>
        <w:t xml:space="preserve"> Настільний теніс. Методичний посібник. Другий рік навчання. 2010р. Видавництво: Літера. </w:t>
      </w:r>
      <w:proofErr w:type="spellStart"/>
      <w:r w:rsidRPr="00E86D7A">
        <w:rPr>
          <w:rFonts w:ascii="Calibri" w:hAnsi="Calibri" w:cs="Calibri"/>
        </w:rPr>
        <w:t>лтд</w:t>
      </w:r>
      <w:proofErr w:type="spellEnd"/>
      <w:r w:rsidRPr="00E86D7A">
        <w:rPr>
          <w:rFonts w:ascii="Calibri" w:hAnsi="Calibri" w:cs="Calibri"/>
        </w:rPr>
        <w:t>. Київ. - 144с.</w:t>
      </w:r>
    </w:p>
    <w:p w14:paraId="1C0853E4" w14:textId="77777777" w:rsidR="008C79E4" w:rsidRPr="00E86D7A" w:rsidRDefault="00000000">
      <w:pPr>
        <w:pStyle w:val="af9"/>
        <w:tabs>
          <w:tab w:val="left" w:pos="567"/>
        </w:tabs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b/>
          <w:color w:val="000000"/>
        </w:rPr>
        <w:t>Література для самостійного вивчення</w:t>
      </w:r>
      <w:r w:rsidRPr="00E86D7A">
        <w:rPr>
          <w:rFonts w:ascii="Calibri" w:hAnsi="Calibri" w:cs="Calibri"/>
          <w:color w:val="000000"/>
        </w:rPr>
        <w:t xml:space="preserve"> (теми:3,4)</w:t>
      </w:r>
    </w:p>
    <w:p w14:paraId="068721EE" w14:textId="77777777" w:rsidR="008C79E4" w:rsidRPr="00E86D7A" w:rsidRDefault="00000000">
      <w:pPr>
        <w:pStyle w:val="af5"/>
        <w:numPr>
          <w:ilvl w:val="0"/>
          <w:numId w:val="6"/>
        </w:numPr>
        <w:tabs>
          <w:tab w:val="left" w:pos="1128"/>
        </w:tabs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 xml:space="preserve">Настільний теніс. Техніко-тактична підготовка студентів. Методичні рекомендації. Романчук О. П., Петров Є. П., </w:t>
      </w:r>
      <w:proofErr w:type="spellStart"/>
      <w:r w:rsidRPr="00E86D7A">
        <w:rPr>
          <w:rFonts w:ascii="Calibri" w:hAnsi="Calibri" w:cs="Calibri"/>
        </w:rPr>
        <w:t>Щербаченко</w:t>
      </w:r>
      <w:proofErr w:type="spellEnd"/>
      <w:r w:rsidRPr="00E86D7A">
        <w:rPr>
          <w:rFonts w:ascii="Calibri" w:hAnsi="Calibri" w:cs="Calibri"/>
        </w:rPr>
        <w:t xml:space="preserve"> В. К. 2015р. Видавництво Південно-українського національного педагогічного університету ім. К. Д. Ушинського. Одеса. </w:t>
      </w:r>
    </w:p>
    <w:p w14:paraId="092D619C" w14:textId="77777777" w:rsidR="008C79E4" w:rsidRPr="00E86D7A" w:rsidRDefault="00000000">
      <w:pPr>
        <w:pStyle w:val="af5"/>
        <w:numPr>
          <w:ilvl w:val="0"/>
          <w:numId w:val="6"/>
        </w:numPr>
        <w:tabs>
          <w:tab w:val="left" w:pos="1128"/>
        </w:tabs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 xml:space="preserve">Історія настільного тенісу. </w:t>
      </w:r>
      <w:proofErr w:type="spellStart"/>
      <w:r w:rsidRPr="00E86D7A">
        <w:rPr>
          <w:rFonts w:ascii="Calibri" w:hAnsi="Calibri" w:cs="Calibri"/>
        </w:rPr>
        <w:t>Щербаченко</w:t>
      </w:r>
      <w:proofErr w:type="spellEnd"/>
      <w:r w:rsidRPr="00E86D7A">
        <w:rPr>
          <w:rFonts w:ascii="Calibri" w:hAnsi="Calibri" w:cs="Calibri"/>
        </w:rPr>
        <w:t xml:space="preserve"> В. К. 2008 р. Видавництво “</w:t>
      </w:r>
      <w:proofErr w:type="spellStart"/>
      <w:r w:rsidRPr="00E86D7A">
        <w:rPr>
          <w:rFonts w:ascii="Calibri" w:hAnsi="Calibri" w:cs="Calibri"/>
        </w:rPr>
        <w:t>Принт</w:t>
      </w:r>
      <w:proofErr w:type="spellEnd"/>
      <w:r w:rsidRPr="00E86D7A">
        <w:rPr>
          <w:rFonts w:ascii="Calibri" w:hAnsi="Calibri" w:cs="Calibri"/>
        </w:rPr>
        <w:t>-центр” Київ</w:t>
      </w:r>
    </w:p>
    <w:p w14:paraId="2D064F5A" w14:textId="77777777" w:rsidR="008C79E4" w:rsidRPr="00E86D7A" w:rsidRDefault="00000000">
      <w:pPr>
        <w:pStyle w:val="af5"/>
        <w:numPr>
          <w:ilvl w:val="0"/>
          <w:numId w:val="6"/>
        </w:numPr>
        <w:tabs>
          <w:tab w:val="left" w:pos="1128"/>
        </w:tabs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 xml:space="preserve">Проведення учбових занять з настільного тенісу у вищих учбових закладах. Афанасьєв В. В., </w:t>
      </w:r>
      <w:proofErr w:type="spellStart"/>
      <w:r w:rsidRPr="00E86D7A">
        <w:rPr>
          <w:rFonts w:ascii="Calibri" w:hAnsi="Calibri" w:cs="Calibri"/>
        </w:rPr>
        <w:t>Вихляєв</w:t>
      </w:r>
      <w:proofErr w:type="spellEnd"/>
      <w:r w:rsidRPr="00E86D7A">
        <w:rPr>
          <w:rFonts w:ascii="Calibri" w:hAnsi="Calibri" w:cs="Calibri"/>
        </w:rPr>
        <w:t xml:space="preserve"> Ю. М., </w:t>
      </w:r>
      <w:proofErr w:type="spellStart"/>
      <w:r w:rsidRPr="00E86D7A">
        <w:rPr>
          <w:rFonts w:ascii="Calibri" w:hAnsi="Calibri" w:cs="Calibri"/>
        </w:rPr>
        <w:t>Щербаченко</w:t>
      </w:r>
      <w:proofErr w:type="spellEnd"/>
      <w:r w:rsidRPr="00E86D7A">
        <w:rPr>
          <w:rFonts w:ascii="Calibri" w:hAnsi="Calibri" w:cs="Calibri"/>
        </w:rPr>
        <w:t xml:space="preserve"> В. К. 2007 р. Видавництво “</w:t>
      </w:r>
      <w:proofErr w:type="spellStart"/>
      <w:r w:rsidRPr="00E86D7A">
        <w:rPr>
          <w:rFonts w:ascii="Calibri" w:hAnsi="Calibri" w:cs="Calibri"/>
        </w:rPr>
        <w:t>Принт</w:t>
      </w:r>
      <w:proofErr w:type="spellEnd"/>
      <w:r w:rsidRPr="00E86D7A">
        <w:rPr>
          <w:rFonts w:ascii="Calibri" w:hAnsi="Calibri" w:cs="Calibri"/>
        </w:rPr>
        <w:t xml:space="preserve">-центр” Київ. </w:t>
      </w:r>
    </w:p>
    <w:p w14:paraId="661EF394" w14:textId="77777777" w:rsidR="008C79E4" w:rsidRPr="00E86D7A" w:rsidRDefault="00000000">
      <w:pPr>
        <w:pStyle w:val="af5"/>
        <w:numPr>
          <w:ilvl w:val="0"/>
          <w:numId w:val="6"/>
        </w:numPr>
        <w:tabs>
          <w:tab w:val="left" w:pos="1128"/>
        </w:tabs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 w:themeColor="text1"/>
        </w:rPr>
        <w:t>Теорія і методика фізичного виховання: [</w:t>
      </w:r>
      <w:proofErr w:type="spellStart"/>
      <w:r w:rsidRPr="00E86D7A">
        <w:rPr>
          <w:rFonts w:ascii="Calibri" w:hAnsi="Calibri" w:cs="Calibri"/>
          <w:color w:val="000000" w:themeColor="text1"/>
        </w:rPr>
        <w:t>підруч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. для </w:t>
      </w:r>
      <w:proofErr w:type="spellStart"/>
      <w:r w:rsidRPr="00E86D7A">
        <w:rPr>
          <w:rFonts w:ascii="Calibri" w:hAnsi="Calibri" w:cs="Calibri"/>
          <w:color w:val="000000" w:themeColor="text1"/>
        </w:rPr>
        <w:t>студ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Pr="00E86D7A">
        <w:rPr>
          <w:rFonts w:ascii="Calibri" w:hAnsi="Calibri" w:cs="Calibri"/>
          <w:color w:val="000000" w:themeColor="text1"/>
        </w:rPr>
        <w:t>вищ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Pr="00E86D7A">
        <w:rPr>
          <w:rFonts w:ascii="Calibri" w:hAnsi="Calibri" w:cs="Calibri"/>
          <w:color w:val="000000" w:themeColor="text1"/>
        </w:rPr>
        <w:t>навч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Pr="00E86D7A">
        <w:rPr>
          <w:rFonts w:ascii="Calibri" w:hAnsi="Calibri" w:cs="Calibri"/>
          <w:color w:val="000000" w:themeColor="text1"/>
        </w:rPr>
        <w:t>закл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Pr="00E86D7A">
        <w:rPr>
          <w:rFonts w:ascii="Calibri" w:hAnsi="Calibri" w:cs="Calibri"/>
          <w:color w:val="000000" w:themeColor="text1"/>
        </w:rPr>
        <w:t>фіз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. виховання і спорту]: у 2 т. / за ред. Т. Ю. </w:t>
      </w:r>
      <w:proofErr w:type="spellStart"/>
      <w:r w:rsidRPr="00E86D7A">
        <w:rPr>
          <w:rFonts w:ascii="Calibri" w:hAnsi="Calibri" w:cs="Calibri"/>
          <w:color w:val="000000" w:themeColor="text1"/>
        </w:rPr>
        <w:t>Круцевич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. – К.: Олімпійська література, 2008. – Т. 1. – 391 с. </w:t>
      </w:r>
    </w:p>
    <w:p w14:paraId="4C736455" w14:textId="77777777" w:rsidR="008C79E4" w:rsidRPr="00E86D7A" w:rsidRDefault="00000000">
      <w:pPr>
        <w:pStyle w:val="af5"/>
        <w:numPr>
          <w:ilvl w:val="0"/>
          <w:numId w:val="6"/>
        </w:numPr>
        <w:tabs>
          <w:tab w:val="left" w:pos="1128"/>
        </w:tabs>
        <w:snapToGrid w:val="0"/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Фізичне виховання: Курс лекцій з дисципліни для студентів усіх спеціальностей / Уклад.</w:t>
      </w:r>
      <w:r w:rsidRPr="00E86D7A">
        <w:rPr>
          <w:rFonts w:ascii="Calibri" w:hAnsi="Calibri" w:cs="Calibri"/>
          <w:spacing w:val="1"/>
        </w:rPr>
        <w:t xml:space="preserve"> </w:t>
      </w:r>
      <w:proofErr w:type="spellStart"/>
      <w:r w:rsidRPr="00E86D7A">
        <w:rPr>
          <w:rFonts w:ascii="Calibri" w:hAnsi="Calibri" w:cs="Calibri"/>
        </w:rPr>
        <w:t>Вихляєв</w:t>
      </w:r>
      <w:proofErr w:type="spellEnd"/>
      <w:r w:rsidRPr="00E86D7A">
        <w:rPr>
          <w:rFonts w:ascii="Calibri" w:hAnsi="Calibri" w:cs="Calibri"/>
        </w:rPr>
        <w:t xml:space="preserve"> Ю. М., Давиденко В.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Ю., Бойко Г.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Л., Карпюк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І.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Ю.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– К.: НТУУ “КПІ”, 2007, с.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6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– 13.</w:t>
      </w:r>
    </w:p>
    <w:p w14:paraId="01DCFC7B" w14:textId="77777777" w:rsidR="008C79E4" w:rsidRPr="00E86D7A" w:rsidRDefault="00000000">
      <w:pPr>
        <w:pStyle w:val="af5"/>
        <w:numPr>
          <w:ilvl w:val="0"/>
          <w:numId w:val="6"/>
        </w:numPr>
        <w:tabs>
          <w:tab w:val="left" w:pos="1128"/>
        </w:tabs>
        <w:snapToGrid w:val="0"/>
        <w:ind w:left="0" w:firstLine="709"/>
        <w:jc w:val="both"/>
        <w:rPr>
          <w:rFonts w:ascii="Calibri" w:hAnsi="Calibri" w:cs="Calibri"/>
        </w:rPr>
      </w:pPr>
      <w:proofErr w:type="spellStart"/>
      <w:r w:rsidRPr="00E86D7A">
        <w:rPr>
          <w:rFonts w:ascii="Calibri" w:hAnsi="Calibri" w:cs="Calibri"/>
        </w:rPr>
        <w:t>Настільнии</w:t>
      </w:r>
      <w:proofErr w:type="spellEnd"/>
      <w:r w:rsidRPr="00E86D7A">
        <w:rPr>
          <w:rFonts w:ascii="Calibri" w:hAnsi="Calibri" w:cs="Calibri"/>
        </w:rPr>
        <w:t xml:space="preserve">̆ теніс: методичні </w:t>
      </w:r>
      <w:proofErr w:type="spellStart"/>
      <w:r w:rsidRPr="00E86D7A">
        <w:rPr>
          <w:rFonts w:ascii="Calibri" w:hAnsi="Calibri" w:cs="Calibri"/>
        </w:rPr>
        <w:t>рекомендаціі</w:t>
      </w:r>
      <w:proofErr w:type="spellEnd"/>
      <w:r w:rsidRPr="00E86D7A">
        <w:rPr>
          <w:rFonts w:ascii="Calibri" w:hAnsi="Calibri" w:cs="Calibri"/>
        </w:rPr>
        <w:t xml:space="preserve">̈. / Укладачі: О-73 </w:t>
      </w:r>
      <w:proofErr w:type="spellStart"/>
      <w:r w:rsidRPr="00E86D7A">
        <w:rPr>
          <w:rFonts w:ascii="Calibri" w:hAnsi="Calibri" w:cs="Calibri"/>
        </w:rPr>
        <w:t>Жуковськии</w:t>
      </w:r>
      <w:proofErr w:type="spellEnd"/>
      <w:r w:rsidRPr="00E86D7A">
        <w:rPr>
          <w:rFonts w:ascii="Calibri" w:hAnsi="Calibri" w:cs="Calibri"/>
        </w:rPr>
        <w:t xml:space="preserve">̆ Є І., Мичка І. В., Булгаков О. І. – Житомир: Вид- во ЖДУ ім. І. Франка, 2021. – 65 c. </w:t>
      </w:r>
    </w:p>
    <w:p w14:paraId="15CEA7DE" w14:textId="77777777" w:rsidR="008C79E4" w:rsidRPr="00E86D7A" w:rsidRDefault="00000000">
      <w:pPr>
        <w:pStyle w:val="af5"/>
        <w:tabs>
          <w:tab w:val="left" w:pos="900"/>
        </w:tabs>
        <w:snapToGrid w:val="0"/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 w:themeColor="text1"/>
        </w:rPr>
        <w:t xml:space="preserve">Режим доступу: </w:t>
      </w:r>
      <w:hyperlink r:id="rId13">
        <w:r w:rsidR="008C79E4" w:rsidRPr="00E86D7A">
          <w:rPr>
            <w:rFonts w:ascii="Calibri" w:hAnsi="Calibri" w:cs="Calibri"/>
          </w:rPr>
          <w:t>http://eprints.zu.edu.ua/32310/1/Настільний%20теніс.pdf</w:t>
        </w:r>
      </w:hyperlink>
      <w:r w:rsidRPr="00E86D7A">
        <w:rPr>
          <w:rFonts w:ascii="Calibri" w:hAnsi="Calibri" w:cs="Calibri"/>
        </w:rPr>
        <w:t xml:space="preserve">  </w:t>
      </w:r>
    </w:p>
    <w:p w14:paraId="340AB76F" w14:textId="77777777" w:rsidR="008C79E4" w:rsidRPr="00E86D7A" w:rsidRDefault="00000000">
      <w:pPr>
        <w:pStyle w:val="af5"/>
        <w:numPr>
          <w:ilvl w:val="0"/>
          <w:numId w:val="6"/>
        </w:numPr>
        <w:tabs>
          <w:tab w:val="left" w:pos="1128"/>
        </w:tabs>
        <w:snapToGrid w:val="0"/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 xml:space="preserve">Фізичне виховання Настільний теніс: методичні рекомендації / уклад.: В. О. Акімова, В. Г. Єременко, Т. М. </w:t>
      </w:r>
      <w:proofErr w:type="spellStart"/>
      <w:r w:rsidRPr="00E86D7A">
        <w:rPr>
          <w:rFonts w:ascii="Calibri" w:hAnsi="Calibri" w:cs="Calibri"/>
        </w:rPr>
        <w:t>Совгіря</w:t>
      </w:r>
      <w:proofErr w:type="spellEnd"/>
      <w:r w:rsidRPr="00E86D7A">
        <w:rPr>
          <w:rFonts w:ascii="Calibri" w:hAnsi="Calibri" w:cs="Calibri"/>
        </w:rPr>
        <w:t>, Е. Г. Черняєв. – К.: НАУ, 2014. – 32 с.</w:t>
      </w:r>
    </w:p>
    <w:p w14:paraId="1A2BE841" w14:textId="77777777" w:rsidR="008C79E4" w:rsidRPr="00E86D7A" w:rsidRDefault="00000000">
      <w:pPr>
        <w:pStyle w:val="af5"/>
        <w:tabs>
          <w:tab w:val="left" w:pos="900"/>
        </w:tabs>
        <w:snapToGrid w:val="0"/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 w:themeColor="text1"/>
        </w:rPr>
        <w:t xml:space="preserve">Режим доступу: </w:t>
      </w:r>
      <w:hyperlink r:id="rId14">
        <w:r w:rsidR="008C79E4" w:rsidRPr="00E86D7A">
          <w:rPr>
            <w:rFonts w:ascii="Calibri" w:hAnsi="Calibri" w:cs="Calibri"/>
            <w:color w:val="000000" w:themeColor="text1"/>
          </w:rPr>
          <w:t>https://er.nau.edu.ua</w:t>
        </w:r>
      </w:hyperlink>
      <w:r w:rsidRPr="00E86D7A">
        <w:rPr>
          <w:rFonts w:ascii="Calibri" w:hAnsi="Calibri" w:cs="Calibri"/>
          <w:color w:val="000000" w:themeColor="text1"/>
        </w:rPr>
        <w:t xml:space="preserve">  </w:t>
      </w:r>
    </w:p>
    <w:p w14:paraId="2179D1AB" w14:textId="77777777" w:rsidR="008C79E4" w:rsidRPr="00E86D7A" w:rsidRDefault="00000000">
      <w:pPr>
        <w:pStyle w:val="af5"/>
        <w:numPr>
          <w:ilvl w:val="0"/>
          <w:numId w:val="6"/>
        </w:numPr>
        <w:tabs>
          <w:tab w:val="left" w:pos="1128"/>
        </w:tabs>
        <w:snapToGrid w:val="0"/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 w:themeColor="text1"/>
        </w:rPr>
        <w:t xml:space="preserve"> Настільний теніс. Методичний посібник. Перший рік навчання. А. </w:t>
      </w:r>
      <w:proofErr w:type="spellStart"/>
      <w:r w:rsidRPr="00E86D7A">
        <w:rPr>
          <w:rFonts w:ascii="Calibri" w:hAnsi="Calibri" w:cs="Calibri"/>
          <w:color w:val="000000" w:themeColor="text1"/>
        </w:rPr>
        <w:t>Ребрина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, В. Адамчук, А. </w:t>
      </w:r>
      <w:proofErr w:type="spellStart"/>
      <w:r w:rsidRPr="00E86D7A">
        <w:rPr>
          <w:rFonts w:ascii="Calibri" w:hAnsi="Calibri" w:cs="Calibri"/>
          <w:color w:val="000000" w:themeColor="text1"/>
        </w:rPr>
        <w:t>Дубенчук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, В. </w:t>
      </w:r>
      <w:proofErr w:type="spellStart"/>
      <w:r w:rsidRPr="00E86D7A">
        <w:rPr>
          <w:rFonts w:ascii="Calibri" w:hAnsi="Calibri" w:cs="Calibri"/>
          <w:color w:val="000000" w:themeColor="text1"/>
        </w:rPr>
        <w:t>Деревянко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, Г. Коломієць 2010 р. Видавництво: Літера. </w:t>
      </w:r>
      <w:proofErr w:type="spellStart"/>
      <w:r w:rsidRPr="00E86D7A">
        <w:rPr>
          <w:rFonts w:ascii="Calibri" w:hAnsi="Calibri" w:cs="Calibri"/>
          <w:color w:val="000000" w:themeColor="text1"/>
        </w:rPr>
        <w:t>лтд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. Київ. </w:t>
      </w:r>
      <w:r w:rsidRPr="00E86D7A">
        <w:rPr>
          <w:rFonts w:ascii="Calibri" w:hAnsi="Calibri" w:cs="Calibri"/>
        </w:rPr>
        <w:t xml:space="preserve">Режим доступу: </w:t>
      </w:r>
    </w:p>
    <w:p w14:paraId="596D4E9B" w14:textId="77777777" w:rsidR="008C79E4" w:rsidRPr="00E86D7A" w:rsidRDefault="008C79E4">
      <w:pPr>
        <w:pStyle w:val="af5"/>
        <w:tabs>
          <w:tab w:val="left" w:pos="900"/>
        </w:tabs>
        <w:snapToGrid w:val="0"/>
        <w:ind w:left="0" w:firstLine="709"/>
        <w:jc w:val="both"/>
        <w:rPr>
          <w:rFonts w:ascii="Calibri" w:hAnsi="Calibri" w:cs="Calibri"/>
          <w:color w:val="000000" w:themeColor="text1"/>
        </w:rPr>
      </w:pPr>
      <w:hyperlink r:id="rId15">
        <w:r w:rsidRPr="00E86D7A">
          <w:rPr>
            <w:rFonts w:ascii="Calibri" w:hAnsi="Calibri" w:cs="Calibri"/>
            <w:color w:val="000000" w:themeColor="text1"/>
          </w:rPr>
          <w:t>https://naurok.com.ua/material-do-uroku-nastilniy-tenis-stiyki-ta-peremischennya-sposobi-trimannya-raketki-343990.html</w:t>
        </w:r>
      </w:hyperlink>
      <w:r w:rsidRPr="00E86D7A">
        <w:rPr>
          <w:rFonts w:ascii="Calibri" w:hAnsi="Calibri" w:cs="Calibri"/>
          <w:color w:val="000000" w:themeColor="text1"/>
        </w:rPr>
        <w:t xml:space="preserve">  </w:t>
      </w:r>
    </w:p>
    <w:p w14:paraId="516D8712" w14:textId="77777777" w:rsidR="008C79E4" w:rsidRPr="00E86D7A" w:rsidRDefault="00000000">
      <w:pPr>
        <w:pStyle w:val="af5"/>
        <w:numPr>
          <w:ilvl w:val="0"/>
          <w:numId w:val="6"/>
        </w:numPr>
        <w:tabs>
          <w:tab w:val="left" w:pos="1188"/>
        </w:tabs>
        <w:snapToGrid w:val="0"/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 w:themeColor="text1"/>
        </w:rPr>
        <w:t xml:space="preserve"> Настільний теніс. Методичний посібник. Другий рік навчання. А. </w:t>
      </w:r>
      <w:proofErr w:type="spellStart"/>
      <w:r w:rsidRPr="00E86D7A">
        <w:rPr>
          <w:rFonts w:ascii="Calibri" w:hAnsi="Calibri" w:cs="Calibri"/>
          <w:color w:val="000000" w:themeColor="text1"/>
        </w:rPr>
        <w:t>Ребрина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, Г. Коломієць В. </w:t>
      </w:r>
      <w:proofErr w:type="spellStart"/>
      <w:r w:rsidRPr="00E86D7A">
        <w:rPr>
          <w:rFonts w:ascii="Calibri" w:hAnsi="Calibri" w:cs="Calibri"/>
          <w:color w:val="000000" w:themeColor="text1"/>
        </w:rPr>
        <w:t>Деревянко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 2010 р. Видавництво: Літера. </w:t>
      </w:r>
      <w:proofErr w:type="spellStart"/>
      <w:r w:rsidRPr="00E86D7A">
        <w:rPr>
          <w:rFonts w:ascii="Calibri" w:hAnsi="Calibri" w:cs="Calibri"/>
          <w:color w:val="000000" w:themeColor="text1"/>
        </w:rPr>
        <w:t>лтд</w:t>
      </w:r>
      <w:proofErr w:type="spellEnd"/>
      <w:r w:rsidRPr="00E86D7A">
        <w:rPr>
          <w:rFonts w:ascii="Calibri" w:hAnsi="Calibri" w:cs="Calibri"/>
          <w:color w:val="000000" w:themeColor="text1"/>
        </w:rPr>
        <w:t>. Київ.</w:t>
      </w:r>
    </w:p>
    <w:p w14:paraId="71E3938E" w14:textId="77777777" w:rsidR="008C79E4" w:rsidRPr="00E86D7A" w:rsidRDefault="00000000">
      <w:pPr>
        <w:pStyle w:val="af5"/>
        <w:numPr>
          <w:ilvl w:val="0"/>
          <w:numId w:val="6"/>
        </w:numPr>
        <w:tabs>
          <w:tab w:val="left" w:pos="1248"/>
          <w:tab w:val="left" w:pos="1584"/>
        </w:tabs>
        <w:snapToGrid w:val="0"/>
        <w:ind w:left="0"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 w:themeColor="text1"/>
        </w:rPr>
        <w:t xml:space="preserve">Особливості навчання основам гри в </w:t>
      </w:r>
      <w:proofErr w:type="spellStart"/>
      <w:r w:rsidRPr="00E86D7A">
        <w:rPr>
          <w:rFonts w:ascii="Calibri" w:hAnsi="Calibri" w:cs="Calibri"/>
          <w:color w:val="000000" w:themeColor="text1"/>
        </w:rPr>
        <w:t>настільнии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̆ теніс: методична розробка / В. О. </w:t>
      </w:r>
      <w:proofErr w:type="spellStart"/>
      <w:r w:rsidRPr="00E86D7A">
        <w:rPr>
          <w:rFonts w:ascii="Calibri" w:hAnsi="Calibri" w:cs="Calibri"/>
          <w:color w:val="000000" w:themeColor="text1"/>
        </w:rPr>
        <w:t>Івахненко</w:t>
      </w:r>
      <w:proofErr w:type="spellEnd"/>
      <w:r w:rsidRPr="00E86D7A">
        <w:rPr>
          <w:rFonts w:ascii="Calibri" w:hAnsi="Calibri" w:cs="Calibri"/>
          <w:color w:val="000000" w:themeColor="text1"/>
        </w:rPr>
        <w:t xml:space="preserve">.  ФОП Сирота Т. В., 2017. – 54 с. </w:t>
      </w:r>
    </w:p>
    <w:p w14:paraId="42A09C82" w14:textId="77777777" w:rsidR="008C79E4" w:rsidRPr="00E86D7A" w:rsidRDefault="00000000">
      <w:pPr>
        <w:pStyle w:val="af5"/>
        <w:tabs>
          <w:tab w:val="left" w:pos="900"/>
        </w:tabs>
        <w:snapToGrid w:val="0"/>
        <w:ind w:left="785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color w:val="000000" w:themeColor="text1"/>
        </w:rPr>
        <w:t xml:space="preserve">Режим доступу: </w:t>
      </w:r>
      <w:hyperlink r:id="rId16">
        <w:r w:rsidR="008C79E4" w:rsidRPr="00E86D7A">
          <w:rPr>
            <w:rFonts w:ascii="Calibri" w:hAnsi="Calibri" w:cs="Calibri"/>
            <w:color w:val="000000" w:themeColor="text1"/>
          </w:rPr>
          <w:t>http://znz-328.at.ua/Tenis/metodichni_nastanovi_z_nastilnogo_tenisu.pdf</w:t>
        </w:r>
      </w:hyperlink>
      <w:r w:rsidRPr="00E86D7A">
        <w:rPr>
          <w:rFonts w:ascii="Calibri" w:hAnsi="Calibri" w:cs="Calibri"/>
          <w:color w:val="000000" w:themeColor="text1"/>
        </w:rPr>
        <w:t xml:space="preserve">   </w:t>
      </w:r>
    </w:p>
    <w:p w14:paraId="26A0ECB0" w14:textId="77777777" w:rsidR="008C79E4" w:rsidRPr="00E86D7A" w:rsidRDefault="00000000">
      <w:pPr>
        <w:pStyle w:val="1"/>
        <w:shd w:val="clear" w:color="auto" w:fill="BFBFBF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E86D7A">
        <w:rPr>
          <w:rFonts w:ascii="Calibri" w:hAnsi="Calibri" w:cs="Calibri"/>
          <w:b/>
          <w:bCs/>
          <w:color w:val="auto"/>
          <w:sz w:val="32"/>
          <w:szCs w:val="32"/>
        </w:rPr>
        <w:lastRenderedPageBreak/>
        <w:t>Навчальний контент</w:t>
      </w:r>
    </w:p>
    <w:p w14:paraId="06A4DE07" w14:textId="77777777" w:rsidR="008C79E4" w:rsidRPr="00E86D7A" w:rsidRDefault="00000000">
      <w:pPr>
        <w:pStyle w:val="1"/>
        <w:numPr>
          <w:ilvl w:val="0"/>
          <w:numId w:val="5"/>
        </w:numPr>
        <w:tabs>
          <w:tab w:val="left" w:pos="360"/>
        </w:tabs>
        <w:ind w:left="0" w:firstLine="709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86D7A">
        <w:rPr>
          <w:rFonts w:ascii="Calibri" w:hAnsi="Calibri" w:cs="Calibri"/>
          <w:b/>
          <w:bCs/>
          <w:color w:val="auto"/>
          <w:sz w:val="28"/>
          <w:szCs w:val="28"/>
        </w:rPr>
        <w:t>Методика опанування навчальної дисципліни (освітнього компонента)</w:t>
      </w:r>
    </w:p>
    <w:p w14:paraId="7DE66DF5" w14:textId="77777777" w:rsidR="008C79E4" w:rsidRPr="00E86D7A" w:rsidRDefault="00000000">
      <w:pPr>
        <w:pStyle w:val="Default"/>
        <w:ind w:firstLine="709"/>
        <w:jc w:val="both"/>
        <w:rPr>
          <w:rFonts w:ascii="Calibri" w:hAnsi="Calibri" w:cs="Calibri"/>
          <w:b/>
          <w:color w:val="auto"/>
          <w:lang w:val="uk-UA"/>
        </w:rPr>
      </w:pPr>
      <w:r w:rsidRPr="00E86D7A">
        <w:rPr>
          <w:rFonts w:ascii="Calibri" w:hAnsi="Calibri" w:cs="Calibri"/>
          <w:b/>
          <w:color w:val="auto"/>
          <w:lang w:val="uk-UA"/>
        </w:rPr>
        <w:t>Тема 1</w:t>
      </w:r>
      <w:r w:rsidRPr="00E86D7A">
        <w:rPr>
          <w:rFonts w:ascii="Calibri" w:hAnsi="Calibri" w:cs="Calibri"/>
          <w:b/>
          <w:lang w:val="uk-UA"/>
        </w:rPr>
        <w:t xml:space="preserve">. </w:t>
      </w:r>
      <w:r w:rsidRPr="00E86D7A">
        <w:rPr>
          <w:rFonts w:ascii="Calibri" w:hAnsi="Calibri" w:cs="Calibri"/>
          <w:b/>
          <w:color w:val="auto"/>
          <w:lang w:val="uk-UA"/>
        </w:rPr>
        <w:t>Інформаційне забезпечення проведення занять з</w:t>
      </w:r>
      <w:r w:rsidRPr="00E86D7A">
        <w:rPr>
          <w:rFonts w:ascii="Calibri" w:hAnsi="Calibri" w:cs="Calibri"/>
          <w:b/>
          <w:lang w:val="uk-UA"/>
        </w:rPr>
        <w:t xml:space="preserve"> </w:t>
      </w:r>
      <w:r w:rsidRPr="00E86D7A">
        <w:rPr>
          <w:rStyle w:val="aa"/>
          <w:rFonts w:ascii="Calibri" w:hAnsi="Calibri" w:cs="Calibri"/>
          <w:lang w:val="uk-UA"/>
        </w:rPr>
        <w:t>настільного тенісу</w:t>
      </w:r>
      <w:r w:rsidRPr="00E86D7A">
        <w:rPr>
          <w:rFonts w:ascii="Calibri" w:hAnsi="Calibri" w:cs="Calibri"/>
          <w:b/>
          <w:color w:val="auto"/>
          <w:lang w:val="uk-UA"/>
        </w:rPr>
        <w:t>.</w:t>
      </w:r>
    </w:p>
    <w:p w14:paraId="0C1551C8" w14:textId="77777777" w:rsidR="008C79E4" w:rsidRPr="00E86D7A" w:rsidRDefault="00000000">
      <w:pPr>
        <w:ind w:firstLine="709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E86D7A">
        <w:rPr>
          <w:rFonts w:ascii="Calibri" w:hAnsi="Calibri" w:cs="Calibri"/>
          <w:b/>
          <w:color w:val="212529"/>
          <w:shd w:val="clear" w:color="auto" w:fill="FFFFFF"/>
        </w:rPr>
        <w:t>Лекція. Характеристика ігрових видів спорту (настільний теніс).</w:t>
      </w:r>
    </w:p>
    <w:p w14:paraId="28EF3036" w14:textId="77777777" w:rsidR="008C79E4" w:rsidRPr="00E86D7A" w:rsidRDefault="00000000">
      <w:pPr>
        <w:ind w:firstLine="709"/>
        <w:jc w:val="both"/>
        <w:rPr>
          <w:rFonts w:ascii="Calibri" w:hAnsi="Calibri" w:cs="Calibri"/>
          <w:color w:val="212529"/>
          <w:shd w:val="clear" w:color="auto" w:fill="FFFFFF"/>
        </w:rPr>
      </w:pPr>
      <w:r w:rsidRPr="00E86D7A">
        <w:rPr>
          <w:rFonts w:ascii="Calibri" w:hAnsi="Calibri" w:cs="Calibri"/>
          <w:color w:val="212529"/>
          <w:shd w:val="clear" w:color="auto" w:fill="FFFFFF"/>
        </w:rPr>
        <w:t>Організація системи фізичного виховання в КПІ ім. Ігоря Сікорського. Особливості техніко-тактичної підготовки в настільному тенісі. Техніка безпеки на заняттях з ігрових видів спорту. Вплив занять ігровими видами спорту (настільним тенісом, баскетболом, волейболом, футболом) на організм людини.</w:t>
      </w:r>
    </w:p>
    <w:p w14:paraId="7B195730" w14:textId="77777777" w:rsidR="008C79E4" w:rsidRPr="00E86D7A" w:rsidRDefault="00000000">
      <w:pPr>
        <w:ind w:firstLine="709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E86D7A">
        <w:rPr>
          <w:rFonts w:ascii="Calibri" w:hAnsi="Calibri" w:cs="Calibri"/>
          <w:b/>
          <w:color w:val="212529"/>
          <w:shd w:val="clear" w:color="auto" w:fill="FFFFFF"/>
        </w:rPr>
        <w:t xml:space="preserve">Тема 2. </w:t>
      </w:r>
      <w:r w:rsidRPr="00E86D7A">
        <w:rPr>
          <w:rFonts w:ascii="Calibri" w:hAnsi="Calibri" w:cs="Calibri"/>
          <w:b/>
        </w:rPr>
        <w:t xml:space="preserve">Методика визначення індивідуального фізичного стану. </w:t>
      </w:r>
      <w:r w:rsidRPr="00E86D7A">
        <w:rPr>
          <w:rFonts w:ascii="Calibri" w:hAnsi="Calibri" w:cs="Calibri"/>
          <w:b/>
          <w:color w:val="212529"/>
          <w:shd w:val="clear" w:color="auto" w:fill="FFFFFF"/>
        </w:rPr>
        <w:t>Аналіз та оцінювання рівня індивідуальної фізичної підготовленості.</w:t>
      </w:r>
    </w:p>
    <w:p w14:paraId="1632C8E5" w14:textId="77777777" w:rsidR="008C79E4" w:rsidRPr="00E86D7A" w:rsidRDefault="00000000">
      <w:pPr>
        <w:ind w:firstLine="709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E86D7A">
        <w:rPr>
          <w:rFonts w:ascii="Calibri" w:hAnsi="Calibri" w:cs="Calibri"/>
          <w:b/>
          <w:color w:val="212529"/>
          <w:shd w:val="clear" w:color="auto" w:fill="FFFFFF"/>
        </w:rPr>
        <w:t>Лекція. Оцінювання фізичного стану тих, хто займається ігровими видами спорту.</w:t>
      </w:r>
    </w:p>
    <w:p w14:paraId="3551C7CB" w14:textId="77777777" w:rsidR="008C79E4" w:rsidRPr="00E86D7A" w:rsidRDefault="00000000">
      <w:pPr>
        <w:ind w:firstLine="709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E86D7A">
        <w:rPr>
          <w:rFonts w:ascii="Calibri" w:hAnsi="Calibri" w:cs="Calibri"/>
        </w:rPr>
        <w:t xml:space="preserve">Функціональна діагностика систем організму: тестування рівня функціонального стану ССС, дихальної системи та психофізичного стану організму людини. Антропометрія. Оцінка стану опорно-рухового апарату. Тестування рівня розвитку фізичних якостей, технічної підготовленості. Методи самооцінки фізичних станів людини. </w:t>
      </w:r>
    </w:p>
    <w:p w14:paraId="1D6A7EFB" w14:textId="77777777" w:rsidR="008C79E4" w:rsidRPr="00E86D7A" w:rsidRDefault="00000000">
      <w:pPr>
        <w:ind w:firstLine="709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E86D7A">
        <w:rPr>
          <w:rFonts w:ascii="Calibri" w:hAnsi="Calibri" w:cs="Calibri"/>
          <w:b/>
          <w:color w:val="212529"/>
          <w:shd w:val="clear" w:color="auto" w:fill="FFFFFF"/>
        </w:rPr>
        <w:t>Тема 6. Розвиток</w:t>
      </w:r>
      <w:r w:rsidRPr="00E86D7A">
        <w:rPr>
          <w:rFonts w:ascii="Calibri" w:hAnsi="Calibri" w:cs="Calibri"/>
          <w:b/>
        </w:rPr>
        <w:t xml:space="preserve"> фізичних якостей засобами</w:t>
      </w:r>
      <w:r w:rsidRPr="00E86D7A">
        <w:rPr>
          <w:rStyle w:val="aa"/>
          <w:rFonts w:ascii="Calibri" w:eastAsiaTheme="majorEastAsia" w:hAnsi="Calibri" w:cs="Calibri"/>
        </w:rPr>
        <w:t xml:space="preserve"> настільного тенісу.</w:t>
      </w:r>
    </w:p>
    <w:p w14:paraId="19961A8F" w14:textId="77777777" w:rsidR="008C79E4" w:rsidRPr="00E86D7A" w:rsidRDefault="00000000">
      <w:pPr>
        <w:ind w:firstLine="709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E86D7A">
        <w:rPr>
          <w:rFonts w:ascii="Calibri" w:hAnsi="Calibri" w:cs="Calibri"/>
          <w:b/>
          <w:color w:val="212529"/>
          <w:shd w:val="clear" w:color="auto" w:fill="FFFFFF"/>
        </w:rPr>
        <w:t>Лекція. Розвиток та вдосконалення фізичних якостей засобами ігрових видів спорту.</w:t>
      </w:r>
    </w:p>
    <w:p w14:paraId="2E859C58" w14:textId="77777777" w:rsidR="008C79E4" w:rsidRPr="00E86D7A" w:rsidRDefault="00000000">
      <w:pPr>
        <w:ind w:firstLine="709"/>
        <w:jc w:val="both"/>
        <w:rPr>
          <w:rFonts w:ascii="Calibri" w:hAnsi="Calibri" w:cs="Calibri"/>
          <w:color w:val="212529"/>
          <w:shd w:val="clear" w:color="auto" w:fill="FFFFFF"/>
        </w:rPr>
      </w:pPr>
      <w:r w:rsidRPr="00E86D7A">
        <w:rPr>
          <w:rFonts w:ascii="Calibri" w:hAnsi="Calibri" w:cs="Calibri"/>
        </w:rPr>
        <w:t>Методики розвитку фізичних якостей людини: швидкості, сили, спритності (координаційних здібностей), гнучкості, витривалості засобами ігрових видів спорту. Особливості застосування фізичних навантажень відповідно до рівня фізичної підготовленості тих, хто займається. Методики відновлення фізичної працездатності.</w:t>
      </w:r>
    </w:p>
    <w:p w14:paraId="56CB9EE1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b/>
        </w:rPr>
        <w:t>Практичне заняття.</w:t>
      </w:r>
      <w:r w:rsidRPr="00E86D7A">
        <w:rPr>
          <w:rFonts w:ascii="Calibri" w:hAnsi="Calibri" w:cs="Calibri"/>
          <w:color w:val="212529"/>
          <w:shd w:val="clear" w:color="auto" w:fill="FFFFFF"/>
        </w:rPr>
        <w:t xml:space="preserve"> </w:t>
      </w:r>
      <w:r w:rsidRPr="00E86D7A">
        <w:rPr>
          <w:rFonts w:ascii="Calibri" w:hAnsi="Calibri" w:cs="Calibri"/>
        </w:rPr>
        <w:t xml:space="preserve">Методики визначення індивідуального рівня функціонального стану серцево-судинної системи (ССС) дихальної та нервової систем організму. Особливості розвитку основних фізичних якостей людини. Оцінка рівня фізичної підготовленості тих, хто займається. </w:t>
      </w:r>
    </w:p>
    <w:p w14:paraId="5C9AFF71" w14:textId="77777777" w:rsidR="008C79E4" w:rsidRPr="00E86D7A" w:rsidRDefault="008C79E4">
      <w:pPr>
        <w:ind w:firstLine="709"/>
        <w:jc w:val="both"/>
        <w:rPr>
          <w:rFonts w:ascii="Calibri" w:hAnsi="Calibri" w:cs="Calibri"/>
          <w:b/>
          <w:lang w:eastAsia="uk-UA"/>
        </w:rPr>
      </w:pPr>
    </w:p>
    <w:p w14:paraId="41468CDC" w14:textId="77777777" w:rsidR="008C79E4" w:rsidRPr="00E86D7A" w:rsidRDefault="00000000">
      <w:pPr>
        <w:ind w:firstLine="709"/>
        <w:jc w:val="center"/>
        <w:rPr>
          <w:rFonts w:ascii="Calibri" w:hAnsi="Calibri" w:cs="Calibri"/>
          <w:b/>
          <w:lang w:eastAsia="uk-UA"/>
        </w:rPr>
      </w:pPr>
      <w:r w:rsidRPr="00E86D7A">
        <w:rPr>
          <w:rFonts w:ascii="Calibri" w:hAnsi="Calibri" w:cs="Calibri"/>
          <w:b/>
          <w:lang w:eastAsia="uk-UA"/>
        </w:rPr>
        <w:t>Теми домашньої контрольної роботи</w:t>
      </w:r>
    </w:p>
    <w:p w14:paraId="4A96A299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bCs/>
          <w:lang w:eastAsia="uk-UA"/>
        </w:rPr>
        <w:t>1. Історія виникнення та становлення настільного тенісу, як виду спорту.</w:t>
      </w:r>
    </w:p>
    <w:p w14:paraId="0FE896C9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bCs/>
          <w:lang w:eastAsia="uk-UA"/>
        </w:rPr>
        <w:t xml:space="preserve">2. </w:t>
      </w:r>
      <w:r w:rsidRPr="00E86D7A">
        <w:rPr>
          <w:rFonts w:ascii="Calibri" w:hAnsi="Calibri" w:cs="Calibri"/>
        </w:rPr>
        <w:t>Настільний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теніс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на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Олімпійських</w:t>
      </w:r>
      <w:r w:rsidRPr="00E86D7A">
        <w:rPr>
          <w:rFonts w:ascii="Calibri" w:hAnsi="Calibri" w:cs="Calibri"/>
          <w:spacing w:val="-3"/>
        </w:rPr>
        <w:t xml:space="preserve"> І</w:t>
      </w:r>
      <w:r w:rsidRPr="00E86D7A">
        <w:rPr>
          <w:rFonts w:ascii="Calibri" w:hAnsi="Calibri" w:cs="Calibri"/>
        </w:rPr>
        <w:t>грах.</w:t>
      </w:r>
    </w:p>
    <w:p w14:paraId="68ED5045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3. Еволюція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і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розвиток</w:t>
      </w:r>
      <w:r w:rsidRPr="00E86D7A">
        <w:rPr>
          <w:rFonts w:ascii="Calibri" w:hAnsi="Calibri" w:cs="Calibri"/>
          <w:spacing w:val="-5"/>
        </w:rPr>
        <w:t xml:space="preserve"> </w:t>
      </w:r>
      <w:r w:rsidRPr="00E86D7A">
        <w:rPr>
          <w:rFonts w:ascii="Calibri" w:hAnsi="Calibri" w:cs="Calibri"/>
        </w:rPr>
        <w:t>обладнання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для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гри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в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настільний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теніс.</w:t>
      </w:r>
    </w:p>
    <w:p w14:paraId="732D4A32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4. Еволюція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і</w:t>
      </w:r>
      <w:r w:rsidRPr="00E86D7A">
        <w:rPr>
          <w:rFonts w:ascii="Calibri" w:hAnsi="Calibri" w:cs="Calibri"/>
          <w:spacing w:val="-5"/>
        </w:rPr>
        <w:t xml:space="preserve"> </w:t>
      </w:r>
      <w:r w:rsidRPr="00E86D7A">
        <w:rPr>
          <w:rFonts w:ascii="Calibri" w:hAnsi="Calibri" w:cs="Calibri"/>
        </w:rPr>
        <w:t>розробка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правил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настільного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тенісу.</w:t>
      </w:r>
    </w:p>
    <w:p w14:paraId="2B8445EB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5. Види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та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проведення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змагань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з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настільного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тенісу.</w:t>
      </w:r>
    </w:p>
    <w:p w14:paraId="0C7B157A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6. Техніка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настільного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тенісу.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Сучасні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тенденції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розвитку.</w:t>
      </w:r>
    </w:p>
    <w:p w14:paraId="68F39946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7. Настільний теніс, як засіб реабілітації.</w:t>
      </w:r>
    </w:p>
    <w:p w14:paraId="644BF5DC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8. Основний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і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супутній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інвентар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для</w:t>
      </w:r>
      <w:r w:rsidRPr="00E86D7A">
        <w:rPr>
          <w:rFonts w:ascii="Calibri" w:hAnsi="Calibri" w:cs="Calibri"/>
          <w:spacing w:val="-6"/>
        </w:rPr>
        <w:t xml:space="preserve"> </w:t>
      </w:r>
      <w:r w:rsidRPr="00E86D7A">
        <w:rPr>
          <w:rFonts w:ascii="Calibri" w:hAnsi="Calibri" w:cs="Calibri"/>
        </w:rPr>
        <w:t>гри</w:t>
      </w:r>
      <w:r w:rsidRPr="00E86D7A">
        <w:rPr>
          <w:rFonts w:ascii="Calibri" w:hAnsi="Calibri" w:cs="Calibri"/>
          <w:spacing w:val="-5"/>
        </w:rPr>
        <w:t xml:space="preserve"> </w:t>
      </w:r>
      <w:r w:rsidRPr="00E86D7A">
        <w:rPr>
          <w:rFonts w:ascii="Calibri" w:hAnsi="Calibri" w:cs="Calibri"/>
        </w:rPr>
        <w:t>в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настільний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теніс.</w:t>
      </w:r>
    </w:p>
    <w:p w14:paraId="5123D42F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9. Техніка виконання удару поштовх справа та зліва.</w:t>
      </w:r>
    </w:p>
    <w:p w14:paraId="668FF20D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10. Техніка виконання подач поштовхом справа та поштовхом зліва.</w:t>
      </w:r>
    </w:p>
    <w:p w14:paraId="3B45DAE7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11. Техніка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виконання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ударів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накатом справа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і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зліва.</w:t>
      </w:r>
    </w:p>
    <w:p w14:paraId="01EBA544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12. Техніка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виконання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подач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з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нижнім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обертанням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м’яча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справа</w:t>
      </w:r>
      <w:r w:rsidRPr="00E86D7A">
        <w:rPr>
          <w:rFonts w:ascii="Calibri" w:hAnsi="Calibri" w:cs="Calibri"/>
          <w:spacing w:val="-5"/>
        </w:rPr>
        <w:t xml:space="preserve"> </w:t>
      </w:r>
      <w:r w:rsidRPr="00E86D7A">
        <w:rPr>
          <w:rFonts w:ascii="Calibri" w:hAnsi="Calibri" w:cs="Calibri"/>
        </w:rPr>
        <w:t>та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зліва.</w:t>
      </w:r>
    </w:p>
    <w:p w14:paraId="482FD0E8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13. Техніка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виконання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підрізок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справа</w:t>
      </w:r>
      <w:r w:rsidRPr="00E86D7A">
        <w:rPr>
          <w:rFonts w:ascii="Calibri" w:hAnsi="Calibri" w:cs="Calibri"/>
          <w:spacing w:val="-5"/>
        </w:rPr>
        <w:t xml:space="preserve"> </w:t>
      </w:r>
      <w:r w:rsidRPr="00E86D7A">
        <w:rPr>
          <w:rFonts w:ascii="Calibri" w:hAnsi="Calibri" w:cs="Calibri"/>
        </w:rPr>
        <w:t>та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зліва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у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комбінаційній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грі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по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«трикутнику».</w:t>
      </w:r>
    </w:p>
    <w:p w14:paraId="6D6E3EC1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14. Особливості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тактико-технічної</w:t>
      </w:r>
      <w:r w:rsidRPr="00E86D7A">
        <w:rPr>
          <w:rFonts w:ascii="Calibri" w:hAnsi="Calibri" w:cs="Calibri"/>
          <w:spacing w:val="-5"/>
        </w:rPr>
        <w:t xml:space="preserve"> </w:t>
      </w:r>
      <w:r w:rsidRPr="00E86D7A">
        <w:rPr>
          <w:rFonts w:ascii="Calibri" w:hAnsi="Calibri" w:cs="Calibri"/>
        </w:rPr>
        <w:t>підготовленості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до</w:t>
      </w:r>
      <w:r w:rsidRPr="00E86D7A">
        <w:rPr>
          <w:rFonts w:ascii="Calibri" w:hAnsi="Calibri" w:cs="Calibri"/>
          <w:spacing w:val="-6"/>
        </w:rPr>
        <w:t xml:space="preserve"> </w:t>
      </w:r>
      <w:r w:rsidRPr="00E86D7A">
        <w:rPr>
          <w:rFonts w:ascii="Calibri" w:hAnsi="Calibri" w:cs="Calibri"/>
        </w:rPr>
        <w:t>гри</w:t>
      </w:r>
      <w:r w:rsidRPr="00E86D7A">
        <w:rPr>
          <w:rFonts w:ascii="Calibri" w:hAnsi="Calibri" w:cs="Calibri"/>
          <w:spacing w:val="-4"/>
        </w:rPr>
        <w:t xml:space="preserve"> в </w:t>
      </w:r>
      <w:r w:rsidRPr="00E86D7A">
        <w:rPr>
          <w:rFonts w:ascii="Calibri" w:hAnsi="Calibri" w:cs="Calibri"/>
        </w:rPr>
        <w:t>настільний</w:t>
      </w:r>
      <w:r w:rsidRPr="00E86D7A">
        <w:rPr>
          <w:rFonts w:ascii="Calibri" w:hAnsi="Calibri" w:cs="Calibri"/>
          <w:spacing w:val="-5"/>
        </w:rPr>
        <w:t xml:space="preserve"> </w:t>
      </w:r>
      <w:r w:rsidRPr="00E86D7A">
        <w:rPr>
          <w:rFonts w:ascii="Calibri" w:hAnsi="Calibri" w:cs="Calibri"/>
        </w:rPr>
        <w:t>теніс.</w:t>
      </w:r>
    </w:p>
    <w:p w14:paraId="396A673A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15. Настільний</w:t>
      </w:r>
      <w:r w:rsidRPr="00E86D7A">
        <w:rPr>
          <w:rFonts w:ascii="Calibri" w:hAnsi="Calibri" w:cs="Calibri"/>
          <w:spacing w:val="-4"/>
        </w:rPr>
        <w:t xml:space="preserve"> </w:t>
      </w:r>
      <w:r w:rsidRPr="00E86D7A">
        <w:rPr>
          <w:rFonts w:ascii="Calibri" w:hAnsi="Calibri" w:cs="Calibri"/>
        </w:rPr>
        <w:t>теніс,</w:t>
      </w:r>
      <w:r w:rsidRPr="00E86D7A">
        <w:rPr>
          <w:rFonts w:ascii="Calibri" w:hAnsi="Calibri" w:cs="Calibri"/>
          <w:spacing w:val="-4"/>
        </w:rPr>
        <w:t xml:space="preserve"> як засіб</w:t>
      </w:r>
      <w:r w:rsidRPr="00E86D7A">
        <w:rPr>
          <w:rFonts w:ascii="Calibri" w:hAnsi="Calibri" w:cs="Calibri"/>
          <w:spacing w:val="-3"/>
        </w:rPr>
        <w:t xml:space="preserve"> спортивно</w:t>
      </w:r>
      <w:r w:rsidRPr="00E86D7A">
        <w:rPr>
          <w:rFonts w:ascii="Calibri" w:hAnsi="Calibri" w:cs="Calibri"/>
        </w:rPr>
        <w:t>-оздоровчої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роботи.</w:t>
      </w:r>
    </w:p>
    <w:p w14:paraId="4206F250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16. Класифікація технічних прийомів у грі в настільний теніс.</w:t>
      </w:r>
    </w:p>
    <w:p w14:paraId="1F8AC387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spacing w:val="1"/>
        </w:rPr>
        <w:t xml:space="preserve">17. </w:t>
      </w:r>
      <w:r w:rsidRPr="00E86D7A">
        <w:rPr>
          <w:rFonts w:ascii="Calibri" w:hAnsi="Calibri" w:cs="Calibri"/>
        </w:rPr>
        <w:t>Матеріально-технічне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забезпечення та сучасний спортивний інвентар для</w:t>
      </w:r>
      <w:r w:rsidRPr="00E86D7A">
        <w:rPr>
          <w:rFonts w:ascii="Calibri" w:hAnsi="Calibri" w:cs="Calibri"/>
          <w:spacing w:val="-2"/>
        </w:rPr>
        <w:t xml:space="preserve"> </w:t>
      </w:r>
      <w:r w:rsidRPr="00E86D7A">
        <w:rPr>
          <w:rFonts w:ascii="Calibri" w:hAnsi="Calibri" w:cs="Calibri"/>
        </w:rPr>
        <w:t>гри в</w:t>
      </w:r>
      <w:r w:rsidRPr="00E86D7A">
        <w:rPr>
          <w:rFonts w:ascii="Calibri" w:hAnsi="Calibri" w:cs="Calibri"/>
          <w:spacing w:val="-3"/>
        </w:rPr>
        <w:t xml:space="preserve"> </w:t>
      </w:r>
      <w:r w:rsidRPr="00E86D7A">
        <w:rPr>
          <w:rFonts w:ascii="Calibri" w:hAnsi="Calibri" w:cs="Calibri"/>
        </w:rPr>
        <w:t>настільний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теніс.</w:t>
      </w:r>
    </w:p>
    <w:p w14:paraId="297BCB11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18. Досягнення</w:t>
      </w:r>
      <w:r w:rsidRPr="00E86D7A">
        <w:rPr>
          <w:rFonts w:ascii="Calibri" w:hAnsi="Calibri" w:cs="Calibri"/>
          <w:spacing w:val="-3"/>
        </w:rPr>
        <w:t xml:space="preserve"> вітчизняних гравців в </w:t>
      </w:r>
      <w:r w:rsidRPr="00E86D7A">
        <w:rPr>
          <w:rFonts w:ascii="Calibri" w:hAnsi="Calibri" w:cs="Calibri"/>
        </w:rPr>
        <w:t>настільний</w:t>
      </w:r>
      <w:r w:rsidRPr="00E86D7A">
        <w:rPr>
          <w:rFonts w:ascii="Calibri" w:hAnsi="Calibri" w:cs="Calibri"/>
          <w:spacing w:val="-1"/>
        </w:rPr>
        <w:t xml:space="preserve"> </w:t>
      </w:r>
      <w:r w:rsidRPr="00E86D7A">
        <w:rPr>
          <w:rFonts w:ascii="Calibri" w:hAnsi="Calibri" w:cs="Calibri"/>
        </w:rPr>
        <w:t>теніс на європейській та світовій арені.</w:t>
      </w:r>
    </w:p>
    <w:p w14:paraId="0D2A076C" w14:textId="77777777" w:rsidR="008C79E4" w:rsidRPr="00E86D7A" w:rsidRDefault="00000000">
      <w:pPr>
        <w:pStyle w:val="af9"/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19. С</w:t>
      </w:r>
      <w:r w:rsidRPr="00E86D7A">
        <w:rPr>
          <w:rFonts w:ascii="Calibri" w:hAnsi="Calibri" w:cs="Calibri"/>
          <w:color w:val="000000"/>
        </w:rPr>
        <w:t xml:space="preserve">уддівська колегія і її обов’язки, права та обов’язки учасників спортивного заходу. </w:t>
      </w:r>
    </w:p>
    <w:p w14:paraId="206B6F36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bCs/>
          <w:lang w:eastAsia="uk-UA"/>
        </w:rPr>
        <w:t xml:space="preserve">20. </w:t>
      </w:r>
      <w:r w:rsidRPr="00E86D7A">
        <w:rPr>
          <w:rFonts w:ascii="Calibri" w:hAnsi="Calibri" w:cs="Calibri"/>
        </w:rPr>
        <w:t>Застосування інноваційних технологій у навчально-тренувальному процесі гравців в настільний теніс.</w:t>
      </w:r>
    </w:p>
    <w:p w14:paraId="54962E34" w14:textId="77777777" w:rsidR="008C79E4" w:rsidRPr="00E86D7A" w:rsidRDefault="008C79E4">
      <w:pPr>
        <w:ind w:firstLine="709"/>
        <w:jc w:val="both"/>
        <w:rPr>
          <w:rFonts w:ascii="Calibri" w:hAnsi="Calibri" w:cs="Calibri"/>
          <w:bCs/>
          <w:lang w:eastAsia="uk-UA"/>
        </w:rPr>
      </w:pPr>
    </w:p>
    <w:p w14:paraId="20775496" w14:textId="77777777" w:rsidR="008C79E4" w:rsidRPr="00E86D7A" w:rsidRDefault="00000000">
      <w:pPr>
        <w:shd w:val="clear" w:color="auto" w:fill="FFFFFF"/>
        <w:spacing w:before="120" w:after="120"/>
        <w:jc w:val="center"/>
        <w:rPr>
          <w:rFonts w:ascii="Calibri" w:hAnsi="Calibri" w:cs="Calibri"/>
          <w:b/>
          <w:bCs/>
          <w:iCs/>
          <w:color w:val="000000" w:themeColor="text1"/>
          <w:shd w:val="clear" w:color="auto" w:fill="FFFFFF"/>
        </w:rPr>
      </w:pPr>
      <w:r w:rsidRPr="00E86D7A">
        <w:rPr>
          <w:rFonts w:ascii="Calibri" w:hAnsi="Calibri" w:cs="Calibri"/>
          <w:b/>
          <w:bCs/>
          <w:iCs/>
          <w:color w:val="000000" w:themeColor="text1"/>
          <w:shd w:val="clear" w:color="auto" w:fill="FFFFFF"/>
        </w:rPr>
        <w:t>Вимоги до написання та оформлення ДКР</w:t>
      </w:r>
    </w:p>
    <w:tbl>
      <w:tblPr>
        <w:tblStyle w:val="-11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8C79E4" w:rsidRPr="00E86D7A" w14:paraId="777DEDA9" w14:textId="77777777" w:rsidTr="008C7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tcBorders>
              <w:bottom w:val="single" w:sz="12" w:space="0" w:color="45B0E1"/>
            </w:tcBorders>
          </w:tcPr>
          <w:p w14:paraId="1CF4D436" w14:textId="77777777" w:rsidR="008C79E4" w:rsidRPr="00E86D7A" w:rsidRDefault="00000000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розмір шрифту – 14 пт</w:t>
            </w:r>
          </w:p>
        </w:tc>
      </w:tr>
      <w:tr w:rsidR="008C79E4" w:rsidRPr="00E86D7A" w14:paraId="44A1A21C" w14:textId="77777777" w:rsidTr="008C7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51368A0" w14:textId="77777777" w:rsidR="008C79E4" w:rsidRPr="00E86D7A" w:rsidRDefault="00000000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 xml:space="preserve">міжрядковий інтервал - 1,5 інтервали </w:t>
            </w:r>
          </w:p>
        </w:tc>
      </w:tr>
      <w:tr w:rsidR="008C79E4" w:rsidRPr="00E86D7A" w14:paraId="0BB447D8" w14:textId="77777777" w:rsidTr="008C7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7D4D9CD" w14:textId="77777777" w:rsidR="008C79E4" w:rsidRPr="00E86D7A" w:rsidRDefault="00000000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 xml:space="preserve">параметри сторінки - формат А 4, орієнтація - книжна </w:t>
            </w:r>
          </w:p>
        </w:tc>
      </w:tr>
      <w:tr w:rsidR="008C79E4" w:rsidRPr="00E86D7A" w14:paraId="6FEA009B" w14:textId="77777777" w:rsidTr="008C7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E34F00E" w14:textId="77777777" w:rsidR="008C79E4" w:rsidRPr="00E86D7A" w:rsidRDefault="00000000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верхнє, нижнє поля - 20 мм, ліве поле - 25 мм, праве поле - 15 мм</w:t>
            </w:r>
          </w:p>
        </w:tc>
      </w:tr>
      <w:tr w:rsidR="008C79E4" w:rsidRPr="00E86D7A" w14:paraId="764C8007" w14:textId="77777777" w:rsidTr="008C7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F262AFF" w14:textId="77777777" w:rsidR="008C79E4" w:rsidRPr="00E86D7A" w:rsidRDefault="00000000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відступ 1-ї строки абзацу 1,25 см, інтервал до абзацу та після абзацу 0</w:t>
            </w:r>
          </w:p>
        </w:tc>
      </w:tr>
      <w:tr w:rsidR="008C79E4" w:rsidRPr="00E86D7A" w14:paraId="62E9BE21" w14:textId="77777777" w:rsidTr="008C7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FD8956F" w14:textId="77777777" w:rsidR="008C79E4" w:rsidRPr="00E86D7A" w:rsidRDefault="00000000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обсяг роботи – 16-20 сторінок тексту (без титульного аркуша, сторінок з планом та літературою)</w:t>
            </w:r>
          </w:p>
        </w:tc>
      </w:tr>
      <w:tr w:rsidR="008C79E4" w:rsidRPr="00E86D7A" w14:paraId="15A7D49E" w14:textId="77777777" w:rsidTr="008C7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C2FED1A" w14:textId="77777777" w:rsidR="008C79E4" w:rsidRPr="00E86D7A" w:rsidRDefault="00000000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мова – українська</w:t>
            </w:r>
          </w:p>
        </w:tc>
      </w:tr>
    </w:tbl>
    <w:p w14:paraId="62946087" w14:textId="77777777" w:rsidR="008C79E4" w:rsidRPr="00E86D7A" w:rsidRDefault="00000000">
      <w:pPr>
        <w:shd w:val="clear" w:color="auto" w:fill="FFFFFF"/>
        <w:spacing w:before="120" w:after="120"/>
        <w:jc w:val="center"/>
        <w:rPr>
          <w:rFonts w:ascii="Calibri" w:hAnsi="Calibri" w:cs="Calibri"/>
          <w:b/>
          <w:bCs/>
          <w:iCs/>
          <w:color w:val="222222"/>
          <w:shd w:val="clear" w:color="auto" w:fill="FFFFFF"/>
        </w:rPr>
      </w:pPr>
      <w:r w:rsidRPr="00E86D7A">
        <w:rPr>
          <w:rFonts w:ascii="Calibri" w:hAnsi="Calibri" w:cs="Calibri"/>
          <w:b/>
          <w:bCs/>
          <w:iCs/>
          <w:color w:val="222222"/>
          <w:shd w:val="clear" w:color="auto" w:fill="FFFFFF"/>
        </w:rPr>
        <w:t>Структура ДКР</w:t>
      </w:r>
    </w:p>
    <w:tbl>
      <w:tblPr>
        <w:tblStyle w:val="-11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8C79E4" w:rsidRPr="00E86D7A" w14:paraId="71FD2316" w14:textId="77777777" w:rsidTr="008C7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tcBorders>
              <w:bottom w:val="single" w:sz="12" w:space="0" w:color="45B0E1"/>
            </w:tcBorders>
          </w:tcPr>
          <w:p w14:paraId="7147FE8C" w14:textId="77777777" w:rsidR="008C79E4" w:rsidRPr="00E86D7A" w:rsidRDefault="00000000">
            <w:pPr>
              <w:shd w:val="clear" w:color="auto" w:fill="FFFFFF"/>
              <w:suppressAutoHyphens w:val="0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титульний аркуш</w:t>
            </w:r>
          </w:p>
        </w:tc>
      </w:tr>
      <w:tr w:rsidR="008C79E4" w:rsidRPr="00E86D7A" w14:paraId="5BA2DE1E" w14:textId="77777777" w:rsidTr="008C79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738084B" w14:textId="77777777" w:rsidR="008C79E4" w:rsidRPr="00E86D7A" w:rsidRDefault="00000000">
            <w:pPr>
              <w:shd w:val="clear" w:color="auto" w:fill="FFFFFF"/>
              <w:suppressAutoHyphens w:val="0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план роботи</w:t>
            </w:r>
          </w:p>
        </w:tc>
      </w:tr>
      <w:tr w:rsidR="008C79E4" w:rsidRPr="00E86D7A" w14:paraId="55861341" w14:textId="77777777" w:rsidTr="008C79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22FF992" w14:textId="77777777" w:rsidR="008C79E4" w:rsidRPr="00E86D7A" w:rsidRDefault="00000000">
            <w:pPr>
              <w:shd w:val="clear" w:color="auto" w:fill="FFFFFF"/>
              <w:suppressAutoHyphens w:val="0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вступ</w:t>
            </w:r>
          </w:p>
        </w:tc>
      </w:tr>
      <w:tr w:rsidR="008C79E4" w:rsidRPr="00E86D7A" w14:paraId="1E563F4E" w14:textId="77777777" w:rsidTr="008C79E4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39D8DD1" w14:textId="77777777" w:rsidR="008C79E4" w:rsidRPr="00E86D7A" w:rsidRDefault="00000000">
            <w:pPr>
              <w:shd w:val="clear" w:color="auto" w:fill="FFFFFF"/>
              <w:suppressAutoHyphens w:val="0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основна частина</w:t>
            </w:r>
          </w:p>
        </w:tc>
      </w:tr>
      <w:tr w:rsidR="008C79E4" w:rsidRPr="00E86D7A" w14:paraId="10C38D70" w14:textId="77777777" w:rsidTr="008C79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DC74589" w14:textId="77777777" w:rsidR="008C79E4" w:rsidRPr="00E86D7A" w:rsidRDefault="00000000">
            <w:pPr>
              <w:shd w:val="clear" w:color="auto" w:fill="FFFFFF"/>
              <w:suppressAutoHyphens w:val="0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висновки</w:t>
            </w:r>
          </w:p>
        </w:tc>
      </w:tr>
      <w:tr w:rsidR="008C79E4" w:rsidRPr="00E86D7A" w14:paraId="0FC5AA17" w14:textId="77777777" w:rsidTr="008C79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915AE1F" w14:textId="77777777" w:rsidR="008C79E4" w:rsidRPr="00E86D7A" w:rsidRDefault="00000000">
            <w:pPr>
              <w:shd w:val="clear" w:color="auto" w:fill="FFFFFF"/>
              <w:suppressAutoHyphens w:val="0"/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</w:pPr>
            <w:r w:rsidRPr="00E86D7A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список літератури 8-12 джерел (обов’язково активні посилання по тексту у квадратних дужках із зазначенням сторінок)</w:t>
            </w:r>
          </w:p>
        </w:tc>
      </w:tr>
    </w:tbl>
    <w:p w14:paraId="2D1AEB21" w14:textId="77777777" w:rsidR="008C79E4" w:rsidRPr="00E86D7A" w:rsidRDefault="00000000">
      <w:pPr>
        <w:spacing w:before="120" w:after="120"/>
        <w:jc w:val="center"/>
        <w:rPr>
          <w:rFonts w:ascii="Calibri" w:hAnsi="Calibri" w:cs="Calibri"/>
        </w:rPr>
      </w:pPr>
      <w:r w:rsidRPr="00E86D7A">
        <w:rPr>
          <w:rFonts w:ascii="Calibri" w:hAnsi="Calibri" w:cs="Calibri"/>
          <w:b/>
        </w:rPr>
        <w:t>Критерії оцінювання звітів за самостійну роботу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804"/>
        <w:gridCol w:w="1842"/>
        <w:gridCol w:w="1560"/>
      </w:tblGrid>
      <w:tr w:rsidR="008C79E4" w:rsidRPr="00E86D7A" w14:paraId="475A2AB3" w14:textId="77777777">
        <w:trPr>
          <w:trHeight w:val="27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225B" w14:textId="77777777" w:rsidR="008C79E4" w:rsidRPr="00E86D7A" w:rsidRDefault="00000000">
            <w:pPr>
              <w:widowControl w:val="0"/>
              <w:ind w:firstLine="34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Критерії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074D" w14:textId="77777777" w:rsidR="008C79E4" w:rsidRPr="00E86D7A" w:rsidRDefault="00000000">
            <w:pPr>
              <w:widowControl w:val="0"/>
              <w:ind w:firstLine="34"/>
              <w:jc w:val="center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Бали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F3C1" w14:textId="77777777" w:rsidR="008C79E4" w:rsidRPr="00E86D7A" w:rsidRDefault="008C79E4">
            <w:pPr>
              <w:widowControl w:val="0"/>
              <w:ind w:firstLine="709"/>
              <w:jc w:val="both"/>
              <w:rPr>
                <w:rFonts w:ascii="Calibri" w:hAnsi="Calibri" w:cs="Calibri"/>
              </w:rPr>
            </w:pPr>
          </w:p>
        </w:tc>
      </w:tr>
      <w:tr w:rsidR="008C79E4" w:rsidRPr="00E86D7A" w14:paraId="5BFD0B64" w14:textId="77777777">
        <w:trPr>
          <w:trHeight w:val="35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EAF8" w14:textId="77777777" w:rsidR="008C79E4" w:rsidRPr="00E86D7A" w:rsidRDefault="00000000">
            <w:pPr>
              <w:widowControl w:val="0"/>
              <w:ind w:firstLine="34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Глибоке розкриття проблеми, відображена власна позиція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130C" w14:textId="77777777" w:rsidR="008C79E4" w:rsidRPr="00E86D7A" w:rsidRDefault="00000000">
            <w:pPr>
              <w:widowControl w:val="0"/>
              <w:ind w:firstLine="34"/>
              <w:jc w:val="center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55 – 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7CDD" w14:textId="77777777" w:rsidR="008C79E4" w:rsidRPr="00E86D7A" w:rsidRDefault="00000000">
            <w:pPr>
              <w:widowControl w:val="0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Відмінно</w:t>
            </w:r>
          </w:p>
        </w:tc>
      </w:tr>
      <w:tr w:rsidR="008C79E4" w:rsidRPr="00E86D7A" w14:paraId="1D7F279E" w14:textId="77777777">
        <w:trPr>
          <w:trHeight w:val="27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E4C1" w14:textId="77777777" w:rsidR="008C79E4" w:rsidRPr="00E86D7A" w:rsidRDefault="00000000">
            <w:pPr>
              <w:widowControl w:val="0"/>
              <w:ind w:firstLine="34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Уміння виділити головні аспекти, зробити висновки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8964" w14:textId="77777777" w:rsidR="008C79E4" w:rsidRPr="00E86D7A" w:rsidRDefault="00000000">
            <w:pPr>
              <w:widowControl w:val="0"/>
              <w:ind w:firstLine="34"/>
              <w:jc w:val="center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46 – 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B3E4" w14:textId="77777777" w:rsidR="008C79E4" w:rsidRPr="00E86D7A" w:rsidRDefault="00000000">
            <w:pPr>
              <w:widowControl w:val="0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Дуже добре</w:t>
            </w:r>
          </w:p>
        </w:tc>
      </w:tr>
      <w:tr w:rsidR="008C79E4" w:rsidRPr="00E86D7A" w14:paraId="4DF86EF1" w14:textId="77777777">
        <w:trPr>
          <w:trHeight w:val="27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A08E" w14:textId="77777777" w:rsidR="008C79E4" w:rsidRPr="00E86D7A" w:rsidRDefault="00000000">
            <w:pPr>
              <w:widowControl w:val="0"/>
              <w:ind w:firstLine="34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Повне розкриття проблеми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3E5B" w14:textId="77777777" w:rsidR="008C79E4" w:rsidRPr="00E86D7A" w:rsidRDefault="00000000">
            <w:pPr>
              <w:widowControl w:val="0"/>
              <w:ind w:firstLine="34"/>
              <w:jc w:val="center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36 – 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E993" w14:textId="77777777" w:rsidR="008C79E4" w:rsidRPr="00E86D7A" w:rsidRDefault="00000000">
            <w:pPr>
              <w:widowControl w:val="0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Добре</w:t>
            </w:r>
          </w:p>
        </w:tc>
      </w:tr>
      <w:tr w:rsidR="008C79E4" w:rsidRPr="00E86D7A" w14:paraId="641B63CE" w14:textId="77777777">
        <w:trPr>
          <w:trHeight w:val="27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E96B" w14:textId="77777777" w:rsidR="008C79E4" w:rsidRPr="00E86D7A" w:rsidRDefault="00000000">
            <w:pPr>
              <w:widowControl w:val="0"/>
              <w:ind w:firstLine="34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Робота компілятивного рівня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8DDA" w14:textId="77777777" w:rsidR="008C79E4" w:rsidRPr="00E86D7A" w:rsidRDefault="00000000">
            <w:pPr>
              <w:widowControl w:val="0"/>
              <w:ind w:firstLine="34"/>
              <w:jc w:val="center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26 – 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D82F" w14:textId="77777777" w:rsidR="008C79E4" w:rsidRPr="00E86D7A" w:rsidRDefault="00000000">
            <w:pPr>
              <w:widowControl w:val="0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Задовільно</w:t>
            </w:r>
          </w:p>
        </w:tc>
      </w:tr>
      <w:tr w:rsidR="008C79E4" w:rsidRPr="00E86D7A" w14:paraId="411AB5AF" w14:textId="77777777">
        <w:trPr>
          <w:trHeight w:val="27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C2C9" w14:textId="77777777" w:rsidR="008C79E4" w:rsidRPr="00E86D7A" w:rsidRDefault="00000000">
            <w:pPr>
              <w:widowControl w:val="0"/>
              <w:ind w:firstLine="34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Тема розкрита не повністю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508B" w14:textId="77777777" w:rsidR="008C79E4" w:rsidRPr="00E86D7A" w:rsidRDefault="00000000">
            <w:pPr>
              <w:widowControl w:val="0"/>
              <w:ind w:firstLine="34"/>
              <w:jc w:val="center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20 –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AED3" w14:textId="77777777" w:rsidR="008C79E4" w:rsidRPr="00E86D7A" w:rsidRDefault="00000000">
            <w:pPr>
              <w:widowControl w:val="0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Достатньо</w:t>
            </w:r>
          </w:p>
        </w:tc>
      </w:tr>
      <w:tr w:rsidR="008C79E4" w:rsidRPr="00E86D7A" w14:paraId="5E6238FD" w14:textId="77777777">
        <w:trPr>
          <w:trHeight w:val="2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DD08" w14:textId="77777777" w:rsidR="008C79E4" w:rsidRPr="00E86D7A" w:rsidRDefault="00000000">
            <w:pPr>
              <w:widowControl w:val="0"/>
              <w:ind w:firstLine="34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Роботу не зараховано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494F" w14:textId="77777777" w:rsidR="008C79E4" w:rsidRPr="00E86D7A" w:rsidRDefault="00000000">
            <w:pPr>
              <w:widowControl w:val="0"/>
              <w:ind w:firstLine="34"/>
              <w:jc w:val="center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&lt;20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2786" w14:textId="77777777" w:rsidR="008C79E4" w:rsidRPr="00E86D7A" w:rsidRDefault="008C79E4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</w:tr>
    </w:tbl>
    <w:p w14:paraId="79311EAB" w14:textId="77777777" w:rsidR="008C79E4" w:rsidRPr="00E86D7A" w:rsidRDefault="008C79E4">
      <w:pPr>
        <w:shd w:val="clear" w:color="auto" w:fill="FFFFFF"/>
        <w:ind w:firstLine="709"/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14:paraId="6C728160" w14:textId="77777777" w:rsidR="008C79E4" w:rsidRPr="00E86D7A" w:rsidRDefault="00000000">
      <w:pPr>
        <w:pStyle w:val="1"/>
        <w:spacing w:before="0"/>
        <w:ind w:left="786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86D7A">
        <w:rPr>
          <w:rFonts w:ascii="Calibri" w:hAnsi="Calibri" w:cs="Calibri"/>
          <w:b/>
          <w:color w:val="000000" w:themeColor="text1"/>
          <w:sz w:val="28"/>
          <w:szCs w:val="28"/>
        </w:rPr>
        <w:t>6.</w:t>
      </w:r>
      <w:r w:rsidRPr="00E86D7A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  <w:r w:rsidRPr="00E86D7A">
        <w:rPr>
          <w:rFonts w:ascii="Calibri" w:hAnsi="Calibri" w:cs="Calibri"/>
          <w:b/>
          <w:bCs/>
          <w:color w:val="000000" w:themeColor="text1"/>
          <w:sz w:val="28"/>
          <w:szCs w:val="28"/>
        </w:rPr>
        <w:t>Самостійна робота здобувача вищої освіти</w:t>
      </w:r>
    </w:p>
    <w:p w14:paraId="7FDA386E" w14:textId="77777777" w:rsidR="008C79E4" w:rsidRPr="00E86D7A" w:rsidRDefault="00000000">
      <w:pPr>
        <w:pStyle w:val="af5"/>
        <w:spacing w:after="120"/>
        <w:ind w:left="0" w:firstLine="709"/>
        <w:jc w:val="both"/>
        <w:rPr>
          <w:rFonts w:ascii="Calibri" w:eastAsia="Calibri" w:hAnsi="Calibri" w:cs="Calibri"/>
          <w:i/>
        </w:rPr>
      </w:pPr>
      <w:r w:rsidRPr="00E86D7A">
        <w:rPr>
          <w:rFonts w:ascii="Calibri" w:eastAsia="Calibri" w:hAnsi="Calibri" w:cs="Calibri"/>
        </w:rPr>
        <w:t>Підготовка до практичних занять, виконання домашньої контрольної роботи</w:t>
      </w:r>
      <w:r w:rsidRPr="00E86D7A">
        <w:rPr>
          <w:rFonts w:ascii="Calibri" w:eastAsia="Calibri" w:hAnsi="Calibri" w:cs="Calibri"/>
          <w:i/>
        </w:rPr>
        <w:t>.</w:t>
      </w:r>
    </w:p>
    <w:p w14:paraId="71B3DE33" w14:textId="77777777" w:rsidR="008C79E4" w:rsidRPr="00E86D7A" w:rsidRDefault="00000000">
      <w:pPr>
        <w:pStyle w:val="af5"/>
        <w:spacing w:after="120"/>
        <w:ind w:left="0" w:firstLine="709"/>
        <w:jc w:val="both"/>
        <w:rPr>
          <w:rFonts w:ascii="Calibri" w:eastAsia="Calibri" w:hAnsi="Calibri" w:cs="Calibri"/>
        </w:rPr>
      </w:pPr>
      <w:r w:rsidRPr="00E86D7A">
        <w:rPr>
          <w:rFonts w:ascii="Calibri" w:eastAsia="Calibri" w:hAnsi="Calibri" w:cs="Calibri"/>
        </w:rPr>
        <w:t xml:space="preserve">Самостійна робота </w:t>
      </w:r>
      <w:r w:rsidRPr="00E86D7A">
        <w:rPr>
          <w:rFonts w:ascii="Calibri" w:hAnsi="Calibri" w:cs="Calibri"/>
          <w:color w:val="000000" w:themeColor="text1"/>
        </w:rPr>
        <w:t>здобувача вищої освіти</w:t>
      </w:r>
      <w:r w:rsidRPr="00E86D7A">
        <w:rPr>
          <w:rFonts w:ascii="Calibri" w:eastAsia="Calibri" w:hAnsi="Calibri" w:cs="Calibri"/>
        </w:rPr>
        <w:t xml:space="preserve"> (52 години) передбачає самостійне вивчення тем курсу, підготовку до аудиторних занять та контрольних заходів.</w:t>
      </w:r>
    </w:p>
    <w:p w14:paraId="1C604FAD" w14:textId="77777777" w:rsidR="008C79E4" w:rsidRPr="00E86D7A" w:rsidRDefault="00000000">
      <w:pPr>
        <w:pStyle w:val="af5"/>
        <w:spacing w:after="120"/>
        <w:ind w:left="0" w:firstLine="709"/>
        <w:jc w:val="both"/>
        <w:rPr>
          <w:rFonts w:ascii="Calibri" w:eastAsia="Calibri" w:hAnsi="Calibri" w:cs="Calibri"/>
          <w:i/>
          <w:color w:val="0070C0"/>
        </w:rPr>
      </w:pPr>
      <w:r w:rsidRPr="00E86D7A">
        <w:rPr>
          <w:rFonts w:ascii="Calibri" w:eastAsia="Calibri" w:hAnsi="Calibri" w:cs="Calibri"/>
        </w:rPr>
        <w:t xml:space="preserve">Розподіл годин СР </w:t>
      </w:r>
      <w:r w:rsidRPr="00E86D7A">
        <w:rPr>
          <w:rFonts w:ascii="Calibri" w:hAnsi="Calibri" w:cs="Calibri"/>
        </w:rPr>
        <w:t>здобувача вищої освіти</w:t>
      </w:r>
      <w:r w:rsidRPr="00E86D7A">
        <w:rPr>
          <w:rFonts w:ascii="Calibri" w:eastAsia="Calibri" w:hAnsi="Calibri" w:cs="Calibri"/>
        </w:rPr>
        <w:t>: підготовка до практичних занять – 20 годин; підготовка до ДКР – 30 годин; підготовка до заліку – 2 години.</w:t>
      </w:r>
    </w:p>
    <w:p w14:paraId="35DD7125" w14:textId="77777777" w:rsidR="008C79E4" w:rsidRPr="00E86D7A" w:rsidRDefault="00000000">
      <w:pPr>
        <w:pStyle w:val="1"/>
        <w:shd w:val="clear" w:color="auto" w:fill="BFBFBF" w:themeFill="background1" w:themeFillShade="BF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E86D7A">
        <w:rPr>
          <w:rFonts w:ascii="Calibri" w:hAnsi="Calibri" w:cs="Calibri"/>
          <w:b/>
          <w:bCs/>
          <w:color w:val="000000" w:themeColor="text1"/>
          <w:sz w:val="32"/>
          <w:szCs w:val="32"/>
        </w:rPr>
        <w:t>Політика та контроль</w:t>
      </w:r>
    </w:p>
    <w:p w14:paraId="0B4A755B" w14:textId="77777777" w:rsidR="008C79E4" w:rsidRPr="00E86D7A" w:rsidRDefault="00000000">
      <w:pPr>
        <w:pStyle w:val="1"/>
        <w:ind w:firstLine="709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86D7A">
        <w:rPr>
          <w:rFonts w:ascii="Calibri" w:hAnsi="Calibri" w:cs="Calibri"/>
          <w:b/>
          <w:bCs/>
          <w:color w:val="000000" w:themeColor="text1"/>
          <w:sz w:val="28"/>
          <w:szCs w:val="28"/>
        </w:rPr>
        <w:t>7. Політика навчальної дисципліни (освітнього компонента)</w:t>
      </w:r>
    </w:p>
    <w:p w14:paraId="4284E087" w14:textId="77777777" w:rsidR="008C79E4" w:rsidRPr="00E86D7A" w:rsidRDefault="00000000">
      <w:pPr>
        <w:ind w:firstLine="709"/>
        <w:jc w:val="both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  <w:color w:val="000000" w:themeColor="text1"/>
        </w:rPr>
        <w:t>Система вимог, що ставляться перед здобувачем вищої освіти:</w:t>
      </w:r>
    </w:p>
    <w:p w14:paraId="7EA664EB" w14:textId="77777777" w:rsidR="008C79E4" w:rsidRPr="00E86D7A" w:rsidRDefault="00000000">
      <w:pPr>
        <w:ind w:firstLine="709"/>
        <w:jc w:val="both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  <w:color w:val="000000" w:themeColor="text1"/>
        </w:rPr>
        <w:t>Правила поведінки на заняттях: дотримання вимог з техніки безпеки.</w:t>
      </w:r>
    </w:p>
    <w:p w14:paraId="507A8F52" w14:textId="77777777" w:rsidR="008C79E4" w:rsidRPr="00E86D7A" w:rsidRDefault="00000000">
      <w:pPr>
        <w:pStyle w:val="af8"/>
        <w:tabs>
          <w:tab w:val="left" w:pos="284"/>
        </w:tabs>
        <w:ind w:firstLine="709"/>
        <w:jc w:val="both"/>
        <w:rPr>
          <w:rFonts w:cs="Calibri"/>
          <w:color w:val="000000" w:themeColor="text1"/>
          <w:sz w:val="24"/>
          <w:szCs w:val="24"/>
        </w:rPr>
      </w:pPr>
      <w:r w:rsidRPr="00E86D7A">
        <w:rPr>
          <w:rFonts w:cs="Calibri"/>
          <w:color w:val="000000" w:themeColor="text1"/>
          <w:sz w:val="24"/>
          <w:szCs w:val="24"/>
        </w:rPr>
        <w:t>Правила захисту індивідуальних завдань: дотримання принципу академічної доброчесності.</w:t>
      </w:r>
    </w:p>
    <w:p w14:paraId="08D911B0" w14:textId="77777777" w:rsidR="008C79E4" w:rsidRPr="00E86D7A" w:rsidRDefault="00000000">
      <w:pPr>
        <w:pStyle w:val="af5"/>
        <w:numPr>
          <w:ilvl w:val="0"/>
          <w:numId w:val="1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  <w:color w:val="000000" w:themeColor="text1"/>
        </w:rPr>
        <w:t xml:space="preserve">політика дедлайнів та перескладань: у здобувачів вищої освіти є можливість двох перескладань </w:t>
      </w:r>
    </w:p>
    <w:p w14:paraId="0A8838B3" w14:textId="77777777" w:rsidR="008C79E4" w:rsidRPr="00E86D7A" w:rsidRDefault="00000000">
      <w:pPr>
        <w:pStyle w:val="af5"/>
        <w:numPr>
          <w:ilvl w:val="0"/>
          <w:numId w:val="1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  <w:color w:val="000000" w:themeColor="text1"/>
        </w:rPr>
        <w:t xml:space="preserve">інші вимоги, що не суперечать законодавству України та нормативним документам Університету: </w:t>
      </w:r>
    </w:p>
    <w:p w14:paraId="26F3E181" w14:textId="77777777" w:rsidR="008C79E4" w:rsidRPr="00E86D7A" w:rsidRDefault="00000000">
      <w:pPr>
        <w:pStyle w:val="af5"/>
        <w:numPr>
          <w:ilvl w:val="0"/>
          <w:numId w:val="1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  <w:color w:val="000000" w:themeColor="text1"/>
        </w:rPr>
        <w:t xml:space="preserve">політика щодо академічної доброчесності: політика, принципи академічної доброчесності та норми етичної поведінки здобувачів вищої освіти і працівників Університету визначені у кодексі честі КПІ ім. Ігоря Сікорського (див: </w:t>
      </w:r>
      <w:proofErr w:type="spellStart"/>
      <w:r w:rsidRPr="00E86D7A">
        <w:rPr>
          <w:rFonts w:ascii="Calibri" w:hAnsi="Calibri" w:cs="Calibri"/>
          <w:color w:val="000000" w:themeColor="text1"/>
        </w:rPr>
        <w:t>https</w:t>
      </w:r>
      <w:proofErr w:type="spellEnd"/>
      <w:r w:rsidRPr="00E86D7A">
        <w:rPr>
          <w:rFonts w:ascii="Calibri" w:hAnsi="Calibri" w:cs="Calibri"/>
          <w:color w:val="000000" w:themeColor="text1"/>
        </w:rPr>
        <w:t>//kpi.ua/</w:t>
      </w:r>
      <w:proofErr w:type="spellStart"/>
      <w:r w:rsidRPr="00E86D7A">
        <w:rPr>
          <w:rFonts w:ascii="Calibri" w:hAnsi="Calibri" w:cs="Calibri"/>
          <w:color w:val="000000" w:themeColor="text1"/>
        </w:rPr>
        <w:t>code</w:t>
      </w:r>
      <w:proofErr w:type="spellEnd"/>
      <w:r w:rsidRPr="00E86D7A">
        <w:rPr>
          <w:rFonts w:ascii="Calibri" w:hAnsi="Calibri" w:cs="Calibri"/>
          <w:color w:val="000000" w:themeColor="text1"/>
        </w:rPr>
        <w:t>).</w:t>
      </w:r>
    </w:p>
    <w:p w14:paraId="751EC75C" w14:textId="77777777" w:rsidR="008C79E4" w:rsidRPr="00E86D7A" w:rsidRDefault="008C79E4">
      <w:pPr>
        <w:pStyle w:val="af5"/>
        <w:ind w:left="709"/>
        <w:jc w:val="both"/>
        <w:rPr>
          <w:rFonts w:ascii="Calibri" w:hAnsi="Calibri" w:cs="Calibri"/>
          <w:color w:val="000000" w:themeColor="text1"/>
        </w:rPr>
      </w:pPr>
    </w:p>
    <w:p w14:paraId="38D308C9" w14:textId="77777777" w:rsidR="008C79E4" w:rsidRPr="00E86D7A" w:rsidRDefault="00000000">
      <w:pPr>
        <w:pStyle w:val="1"/>
        <w:numPr>
          <w:ilvl w:val="0"/>
          <w:numId w:val="3"/>
        </w:num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86D7A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Види контролю та рейтингова система оцінювання результатів навчання (РСО)</w:t>
      </w:r>
    </w:p>
    <w:p w14:paraId="1304E44F" w14:textId="77777777" w:rsidR="008C79E4" w:rsidRPr="00E86D7A" w:rsidRDefault="00000000">
      <w:pPr>
        <w:pStyle w:val="1"/>
        <w:spacing w:before="0" w:after="0"/>
        <w:ind w:firstLine="709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86D7A">
        <w:rPr>
          <w:rFonts w:ascii="Calibri" w:hAnsi="Calibri" w:cs="Calibri"/>
          <w:b/>
          <w:bCs/>
          <w:color w:val="000000" w:themeColor="text1"/>
          <w:sz w:val="24"/>
          <w:szCs w:val="24"/>
          <w:lang w:eastAsia="uk-UA"/>
        </w:rPr>
        <w:t>1. Виконання тестових завдань на практичному занятті</w:t>
      </w:r>
    </w:p>
    <w:p w14:paraId="3DB763A5" w14:textId="77777777" w:rsidR="008C79E4" w:rsidRPr="00E86D7A" w:rsidRDefault="00000000">
      <w:pPr>
        <w:ind w:firstLine="709"/>
        <w:jc w:val="both"/>
        <w:rPr>
          <w:rFonts w:ascii="Calibri" w:hAnsi="Calibri" w:cs="Calibri"/>
          <w:bCs/>
          <w:color w:val="000000" w:themeColor="text1"/>
          <w:lang w:eastAsia="uk-UA"/>
        </w:rPr>
      </w:pPr>
      <w:r w:rsidRPr="00E86D7A">
        <w:rPr>
          <w:rFonts w:ascii="Calibri" w:hAnsi="Calibri" w:cs="Calibri"/>
          <w:bCs/>
          <w:color w:val="000000" w:themeColor="text1"/>
          <w:lang w:eastAsia="uk-UA"/>
        </w:rPr>
        <w:t>На практичному занятті кожне тестове завдання з 20-ти тестів оцінюється в 2 бали.</w:t>
      </w:r>
    </w:p>
    <w:p w14:paraId="3F768C94" w14:textId="77777777" w:rsidR="008C79E4" w:rsidRPr="00E86D7A" w:rsidRDefault="00000000">
      <w:pPr>
        <w:ind w:firstLine="709"/>
        <w:jc w:val="both"/>
        <w:rPr>
          <w:rFonts w:ascii="Calibri" w:hAnsi="Calibri" w:cs="Calibri"/>
          <w:bCs/>
          <w:i/>
          <w:color w:val="000000" w:themeColor="text1"/>
          <w:lang w:eastAsia="uk-UA"/>
        </w:rPr>
      </w:pPr>
      <w:r w:rsidRPr="00E86D7A">
        <w:rPr>
          <w:rFonts w:ascii="Calibri" w:hAnsi="Calibri" w:cs="Calibri"/>
          <w:bCs/>
          <w:i/>
          <w:color w:val="000000" w:themeColor="text1"/>
          <w:lang w:eastAsia="uk-UA"/>
        </w:rPr>
        <w:t>Максимальна кількість балів за тестові завдання – 40 балів.</w:t>
      </w:r>
    </w:p>
    <w:p w14:paraId="41FBE939" w14:textId="77777777" w:rsidR="008C79E4" w:rsidRPr="00E86D7A" w:rsidRDefault="00000000">
      <w:pPr>
        <w:ind w:firstLine="709"/>
        <w:jc w:val="both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  <w:b/>
          <w:bCs/>
          <w:color w:val="000000" w:themeColor="text1"/>
          <w:lang w:eastAsia="uk-UA"/>
        </w:rPr>
        <w:t>2. Домашня контрольна робота</w:t>
      </w:r>
    </w:p>
    <w:p w14:paraId="782F1947" w14:textId="77777777" w:rsidR="008C79E4" w:rsidRPr="00E86D7A" w:rsidRDefault="00000000">
      <w:pPr>
        <w:ind w:firstLine="709"/>
        <w:jc w:val="both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  <w:color w:val="000000" w:themeColor="text1"/>
        </w:rPr>
        <w:t>Виконується реферативна робота за запропонованою тематикою</w:t>
      </w:r>
    </w:p>
    <w:p w14:paraId="41E9B65F" w14:textId="77777777" w:rsidR="008C79E4" w:rsidRPr="00E86D7A" w:rsidRDefault="00000000">
      <w:pPr>
        <w:ind w:firstLine="709"/>
        <w:jc w:val="both"/>
        <w:rPr>
          <w:rFonts w:ascii="Calibri" w:hAnsi="Calibri" w:cs="Calibri"/>
          <w:i/>
          <w:color w:val="000000" w:themeColor="text1"/>
        </w:rPr>
      </w:pPr>
      <w:r w:rsidRPr="00E86D7A">
        <w:rPr>
          <w:rFonts w:ascii="Calibri" w:hAnsi="Calibri" w:cs="Calibri"/>
          <w:i/>
          <w:color w:val="000000" w:themeColor="text1"/>
        </w:rPr>
        <w:t>Максимальна оцінка – 60 балів.</w:t>
      </w:r>
    </w:p>
    <w:p w14:paraId="3E0644D6" w14:textId="77777777" w:rsidR="008C79E4" w:rsidRPr="00E86D7A" w:rsidRDefault="00000000">
      <w:pPr>
        <w:tabs>
          <w:tab w:val="left" w:pos="540"/>
        </w:tabs>
        <w:ind w:firstLine="709"/>
        <w:jc w:val="both"/>
        <w:rPr>
          <w:rFonts w:ascii="Calibri" w:hAnsi="Calibri" w:cs="Calibri"/>
          <w:bCs/>
          <w:color w:val="000000" w:themeColor="text1"/>
          <w:spacing w:val="-2"/>
          <w:lang w:eastAsia="uk-UA"/>
        </w:rPr>
      </w:pPr>
      <w:r w:rsidRPr="00E86D7A">
        <w:rPr>
          <w:rFonts w:ascii="Calibri" w:hAnsi="Calibri" w:cs="Calibri"/>
          <w:bCs/>
          <w:color w:val="000000" w:themeColor="text1"/>
          <w:spacing w:val="-2"/>
          <w:lang w:eastAsia="uk-UA"/>
        </w:rPr>
        <w:t xml:space="preserve">Остаточна оцінка опанування </w:t>
      </w:r>
      <w:r w:rsidRPr="00E86D7A">
        <w:rPr>
          <w:rFonts w:ascii="Calibri" w:hAnsi="Calibri" w:cs="Calibri"/>
          <w:color w:val="000000" w:themeColor="text1"/>
        </w:rPr>
        <w:t>здобувачем вищої освіти</w:t>
      </w:r>
      <w:r w:rsidRPr="00E86D7A">
        <w:rPr>
          <w:rFonts w:ascii="Calibri" w:hAnsi="Calibri" w:cs="Calibri"/>
          <w:bCs/>
          <w:color w:val="000000" w:themeColor="text1"/>
          <w:spacing w:val="-2"/>
          <w:lang w:eastAsia="uk-UA"/>
        </w:rPr>
        <w:t xml:space="preserve"> освітнього компонента оцінюється за результатом його роботи протягом семестру з переведенням його рейтингових балів до університетської шкали оцінювання (Таблиця 1). </w:t>
      </w:r>
    </w:p>
    <w:p w14:paraId="118B95EB" w14:textId="77777777" w:rsidR="008C79E4" w:rsidRPr="00E86D7A" w:rsidRDefault="008C79E4">
      <w:pPr>
        <w:tabs>
          <w:tab w:val="left" w:pos="540"/>
        </w:tabs>
        <w:ind w:firstLine="567"/>
        <w:jc w:val="both"/>
        <w:rPr>
          <w:rFonts w:ascii="Calibri" w:hAnsi="Calibri" w:cs="Calibri"/>
          <w:bCs/>
          <w:color w:val="000000" w:themeColor="text1"/>
          <w:spacing w:val="-2"/>
          <w:lang w:eastAsia="uk-UA"/>
        </w:rPr>
      </w:pPr>
    </w:p>
    <w:p w14:paraId="3303197C" w14:textId="77777777" w:rsidR="008C79E4" w:rsidRPr="00E86D7A" w:rsidRDefault="00000000">
      <w:pPr>
        <w:tabs>
          <w:tab w:val="left" w:pos="540"/>
        </w:tabs>
        <w:ind w:firstLine="567"/>
        <w:jc w:val="center"/>
        <w:rPr>
          <w:rFonts w:ascii="Calibri" w:hAnsi="Calibri" w:cs="Calibri"/>
          <w:i/>
          <w:iCs/>
          <w:color w:val="000000" w:themeColor="text1"/>
          <w:u w:val="single"/>
          <w:lang w:eastAsia="uk-UA"/>
        </w:rPr>
      </w:pPr>
      <w:r w:rsidRPr="00E86D7A">
        <w:rPr>
          <w:rFonts w:ascii="Calibri" w:hAnsi="Calibri" w:cs="Calibri"/>
          <w:i/>
          <w:iCs/>
          <w:color w:val="000000" w:themeColor="text1"/>
          <w:u w:val="single"/>
          <w:lang w:eastAsia="uk-UA"/>
        </w:rPr>
        <w:t xml:space="preserve">Остаточний рейтинг </w:t>
      </w:r>
      <w:r w:rsidRPr="00E86D7A">
        <w:rPr>
          <w:rFonts w:ascii="Calibri" w:hAnsi="Calibri" w:cs="Calibri"/>
          <w:color w:val="000000" w:themeColor="text1"/>
          <w:u w:val="single"/>
        </w:rPr>
        <w:t>здобувача вищої освіти</w:t>
      </w:r>
      <w:r w:rsidRPr="00E86D7A">
        <w:rPr>
          <w:rFonts w:ascii="Calibri" w:hAnsi="Calibri" w:cs="Calibri"/>
          <w:i/>
          <w:iCs/>
          <w:color w:val="000000" w:themeColor="text1"/>
          <w:u w:val="single"/>
          <w:lang w:eastAsia="uk-UA"/>
        </w:rPr>
        <w:t xml:space="preserve"> не може перевищувати 100 балів!</w:t>
      </w:r>
    </w:p>
    <w:p w14:paraId="18F57DF8" w14:textId="77777777" w:rsidR="008C79E4" w:rsidRPr="00E86D7A" w:rsidRDefault="008C79E4">
      <w:pPr>
        <w:tabs>
          <w:tab w:val="left" w:pos="540"/>
        </w:tabs>
        <w:ind w:firstLine="567"/>
        <w:jc w:val="center"/>
        <w:rPr>
          <w:rFonts w:ascii="Calibri" w:hAnsi="Calibri" w:cs="Calibri"/>
          <w:i/>
          <w:iCs/>
          <w:color w:val="000000" w:themeColor="text1"/>
          <w:u w:val="single"/>
          <w:lang w:eastAsia="uk-UA"/>
        </w:rPr>
      </w:pPr>
    </w:p>
    <w:p w14:paraId="1CEE575B" w14:textId="77777777" w:rsidR="008C79E4" w:rsidRPr="00E86D7A" w:rsidRDefault="00000000">
      <w:pPr>
        <w:pStyle w:val="af5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  <w:i/>
          <w:iCs/>
          <w:color w:val="000000" w:themeColor="text1"/>
          <w:u w:val="single"/>
        </w:rPr>
        <w:t>Підсумковий контроль</w:t>
      </w:r>
      <w:r w:rsidRPr="00E86D7A">
        <w:rPr>
          <w:rFonts w:ascii="Calibri" w:hAnsi="Calibri" w:cs="Calibri"/>
          <w:color w:val="000000" w:themeColor="text1"/>
        </w:rPr>
        <w:t xml:space="preserve"> – </w:t>
      </w:r>
      <w:r w:rsidRPr="00E86D7A">
        <w:rPr>
          <w:rFonts w:ascii="Calibri" w:hAnsi="Calibri" w:cs="Calibri"/>
          <w:b/>
          <w:bCs/>
          <w:color w:val="000000" w:themeColor="text1"/>
        </w:rPr>
        <w:t>залік.</w:t>
      </w:r>
    </w:p>
    <w:p w14:paraId="7E9A03BD" w14:textId="77777777" w:rsidR="008C79E4" w:rsidRPr="00E86D7A" w:rsidRDefault="00000000">
      <w:pPr>
        <w:tabs>
          <w:tab w:val="left" w:pos="540"/>
        </w:tabs>
        <w:ind w:firstLine="709"/>
        <w:jc w:val="both"/>
        <w:rPr>
          <w:rFonts w:ascii="Calibri" w:hAnsi="Calibri" w:cs="Calibri"/>
          <w:color w:val="000000" w:themeColor="text1"/>
          <w:spacing w:val="-2"/>
          <w:lang w:eastAsia="uk-UA"/>
        </w:rPr>
      </w:pPr>
      <w:r w:rsidRPr="00E86D7A">
        <w:rPr>
          <w:rFonts w:ascii="Calibri" w:hAnsi="Calibri" w:cs="Calibri"/>
          <w:color w:val="000000" w:themeColor="text1"/>
          <w:spacing w:val="-2"/>
          <w:lang w:eastAsia="uk-UA"/>
        </w:rPr>
        <w:t xml:space="preserve">Якщо за результатами роботи у семестрі </w:t>
      </w:r>
      <w:r w:rsidRPr="00E86D7A">
        <w:rPr>
          <w:rFonts w:ascii="Calibri" w:hAnsi="Calibri" w:cs="Calibri"/>
          <w:color w:val="000000" w:themeColor="text1"/>
        </w:rPr>
        <w:t>здобувач вищої освіти</w:t>
      </w:r>
      <w:r w:rsidRPr="00E86D7A">
        <w:rPr>
          <w:rFonts w:ascii="Calibri" w:hAnsi="Calibri" w:cs="Calibri"/>
          <w:color w:val="000000" w:themeColor="text1"/>
          <w:spacing w:val="-2"/>
          <w:lang w:eastAsia="uk-UA"/>
        </w:rPr>
        <w:t xml:space="preserve"> набрав менше ніж 60 балів або він бажає підвищити свій рейтинговий бал, то йому надається можливість виконати </w:t>
      </w:r>
      <w:r w:rsidRPr="00E86D7A">
        <w:rPr>
          <w:rFonts w:ascii="Calibri" w:hAnsi="Calibri" w:cs="Calibri"/>
          <w:i/>
          <w:color w:val="000000" w:themeColor="text1"/>
          <w:spacing w:val="-2"/>
          <w:lang w:eastAsia="uk-UA"/>
        </w:rPr>
        <w:t>залікову контрольну роботу (інтегральний тест)</w:t>
      </w:r>
      <w:r w:rsidRPr="00E86D7A">
        <w:rPr>
          <w:rFonts w:ascii="Calibri" w:hAnsi="Calibri" w:cs="Calibri"/>
          <w:color w:val="000000" w:themeColor="text1"/>
          <w:spacing w:val="-2"/>
          <w:lang w:eastAsia="uk-UA"/>
        </w:rPr>
        <w:t>, а його попередній рейтинг анулюється.</w:t>
      </w:r>
    </w:p>
    <w:p w14:paraId="758E6703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  <w:b/>
        </w:rPr>
        <w:t xml:space="preserve">Залікова контрольна робота (інтегральний тест) </w:t>
      </w:r>
      <w:r w:rsidRPr="00E86D7A">
        <w:rPr>
          <w:rFonts w:ascii="Calibri" w:hAnsi="Calibri" w:cs="Calibri"/>
        </w:rPr>
        <w:t>проводиться у формі тестування. Тривалість ЗКР – 90 хвилин. Залікова контрольна робота містить 50 тестових питань, кожне з яких містить 3-5 варіантів відповіді, серед яких правильною є лише одна. Задача здобувача вищої освіти – уважно прочитати питання та варіанти відповідей та обрати один варіант відповіді (правильний на думку здобувача вищої освіти).</w:t>
      </w:r>
    </w:p>
    <w:p w14:paraId="7312D9F2" w14:textId="77777777" w:rsidR="008C79E4" w:rsidRPr="00E86D7A" w:rsidRDefault="008C79E4">
      <w:pPr>
        <w:ind w:firstLine="709"/>
        <w:jc w:val="both"/>
        <w:rPr>
          <w:rFonts w:ascii="Calibri" w:hAnsi="Calibri" w:cs="Calibri"/>
        </w:rPr>
      </w:pPr>
    </w:p>
    <w:tbl>
      <w:tblPr>
        <w:tblStyle w:val="afa"/>
        <w:tblW w:w="949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662"/>
        <w:gridCol w:w="1828"/>
      </w:tblGrid>
      <w:tr w:rsidR="008C79E4" w:rsidRPr="00E86D7A" w14:paraId="3E064911" w14:textId="77777777">
        <w:trPr>
          <w:trHeight w:hRule="exact" w:val="340"/>
        </w:trPr>
        <w:tc>
          <w:tcPr>
            <w:tcW w:w="7661" w:type="dxa"/>
          </w:tcPr>
          <w:p w14:paraId="353FFC7F" w14:textId="77777777" w:rsidR="008C79E4" w:rsidRPr="00E86D7A" w:rsidRDefault="00000000">
            <w:pPr>
              <w:suppressAutoHyphens w:val="0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Тестове завдання виконано правильно (кожне з 50)</w:t>
            </w:r>
          </w:p>
        </w:tc>
        <w:tc>
          <w:tcPr>
            <w:tcW w:w="1828" w:type="dxa"/>
          </w:tcPr>
          <w:p w14:paraId="72C6570B" w14:textId="77777777" w:rsidR="008C79E4" w:rsidRPr="00E86D7A" w:rsidRDefault="00000000">
            <w:pPr>
              <w:suppressAutoHyphens w:val="0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2 бали</w:t>
            </w:r>
          </w:p>
        </w:tc>
      </w:tr>
      <w:tr w:rsidR="008C79E4" w:rsidRPr="00E86D7A" w14:paraId="6A923EE2" w14:textId="77777777">
        <w:trPr>
          <w:trHeight w:hRule="exact" w:val="340"/>
        </w:trPr>
        <w:tc>
          <w:tcPr>
            <w:tcW w:w="7661" w:type="dxa"/>
          </w:tcPr>
          <w:p w14:paraId="122DE5A0" w14:textId="77777777" w:rsidR="008C79E4" w:rsidRPr="00E86D7A" w:rsidRDefault="00000000">
            <w:pPr>
              <w:suppressAutoHyphens w:val="0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Тестове завдання виконано неправильно (кожне з 50)</w:t>
            </w:r>
          </w:p>
        </w:tc>
        <w:tc>
          <w:tcPr>
            <w:tcW w:w="1828" w:type="dxa"/>
          </w:tcPr>
          <w:p w14:paraId="05CED371" w14:textId="77777777" w:rsidR="008C79E4" w:rsidRPr="00E86D7A" w:rsidRDefault="00000000">
            <w:pPr>
              <w:suppressAutoHyphens w:val="0"/>
              <w:jc w:val="both"/>
              <w:rPr>
                <w:rFonts w:ascii="Calibri" w:hAnsi="Calibri" w:cs="Calibri"/>
              </w:rPr>
            </w:pPr>
            <w:r w:rsidRPr="00E86D7A">
              <w:rPr>
                <w:rFonts w:ascii="Calibri" w:hAnsi="Calibri" w:cs="Calibri"/>
              </w:rPr>
              <w:t>0 балів</w:t>
            </w:r>
          </w:p>
        </w:tc>
      </w:tr>
    </w:tbl>
    <w:p w14:paraId="07836415" w14:textId="77777777" w:rsidR="008C79E4" w:rsidRPr="00E86D7A" w:rsidRDefault="00000000">
      <w:pPr>
        <w:shd w:val="clear" w:color="auto" w:fill="FFFFFF" w:themeFill="background1"/>
        <w:tabs>
          <w:tab w:val="left" w:pos="540"/>
        </w:tabs>
        <w:spacing w:before="120" w:after="120"/>
        <w:jc w:val="center"/>
        <w:rPr>
          <w:rFonts w:ascii="Calibri" w:hAnsi="Calibri" w:cs="Calibri"/>
          <w:i/>
          <w:color w:val="000000" w:themeColor="text1"/>
          <w:lang w:eastAsia="uk-UA"/>
        </w:rPr>
      </w:pPr>
      <w:r w:rsidRPr="00E86D7A">
        <w:rPr>
          <w:rFonts w:ascii="Calibri" w:hAnsi="Calibri" w:cs="Calibri"/>
          <w:i/>
          <w:color w:val="000000" w:themeColor="text1"/>
          <w:lang w:eastAsia="uk-UA"/>
        </w:rPr>
        <w:t xml:space="preserve">Максимальна </w:t>
      </w:r>
      <w:r w:rsidRPr="00E86D7A">
        <w:rPr>
          <w:rFonts w:ascii="Calibri" w:hAnsi="Calibri" w:cs="Calibri"/>
          <w:bCs/>
          <w:i/>
          <w:color w:val="000000" w:themeColor="text1"/>
          <w:lang w:eastAsia="uk-UA"/>
        </w:rPr>
        <w:t>кількість балів за інтегральний тест – 100 балів.</w:t>
      </w:r>
    </w:p>
    <w:p w14:paraId="56A33665" w14:textId="77777777" w:rsidR="008C79E4" w:rsidRPr="00E86D7A" w:rsidRDefault="00000000">
      <w:pPr>
        <w:shd w:val="clear" w:color="auto" w:fill="FFFFFF" w:themeFill="background1"/>
        <w:tabs>
          <w:tab w:val="left" w:pos="540"/>
        </w:tabs>
        <w:ind w:firstLine="709"/>
        <w:jc w:val="both"/>
        <w:rPr>
          <w:rFonts w:ascii="Calibri" w:hAnsi="Calibri" w:cs="Calibri"/>
          <w:color w:val="000000" w:themeColor="text1"/>
          <w:lang w:eastAsia="uk-UA"/>
        </w:rPr>
      </w:pPr>
      <w:r w:rsidRPr="00E86D7A">
        <w:rPr>
          <w:rFonts w:ascii="Calibri" w:hAnsi="Calibri" w:cs="Calibri"/>
          <w:color w:val="000000" w:themeColor="text1"/>
          <w:lang w:eastAsia="uk-UA"/>
        </w:rPr>
        <w:t xml:space="preserve">Отримані здобувачем вищої освіти бали за </w:t>
      </w:r>
      <w:r w:rsidRPr="00E86D7A">
        <w:rPr>
          <w:rFonts w:ascii="Calibri" w:hAnsi="Calibri" w:cs="Calibri"/>
          <w:bCs/>
          <w:color w:val="000000" w:themeColor="text1"/>
          <w:lang w:eastAsia="uk-UA"/>
        </w:rPr>
        <w:t>інтегральний тест</w:t>
      </w:r>
      <w:r w:rsidRPr="00E86D7A">
        <w:rPr>
          <w:rFonts w:ascii="Calibri" w:hAnsi="Calibri" w:cs="Calibri"/>
          <w:color w:val="000000" w:themeColor="text1"/>
          <w:lang w:eastAsia="uk-UA"/>
        </w:rPr>
        <w:t xml:space="preserve"> переводяться у оцінку за університетською шкалою:</w:t>
      </w:r>
    </w:p>
    <w:p w14:paraId="4E6AA672" w14:textId="77777777" w:rsidR="008C79E4" w:rsidRPr="00E86D7A" w:rsidRDefault="008C79E4">
      <w:pPr>
        <w:pStyle w:val="af5"/>
        <w:ind w:left="0" w:firstLine="709"/>
        <w:jc w:val="both"/>
        <w:rPr>
          <w:rFonts w:ascii="Calibri" w:hAnsi="Calibri" w:cs="Calibri"/>
          <w:color w:val="000000" w:themeColor="text1"/>
        </w:rPr>
      </w:pPr>
    </w:p>
    <w:p w14:paraId="6C803083" w14:textId="77777777" w:rsidR="008C79E4" w:rsidRPr="00E86D7A" w:rsidRDefault="00000000">
      <w:pPr>
        <w:pStyle w:val="af5"/>
        <w:shd w:val="clear" w:color="auto" w:fill="FFFFFF" w:themeFill="background1"/>
        <w:rPr>
          <w:rFonts w:ascii="Calibri" w:hAnsi="Calibri" w:cs="Calibri"/>
          <w:color w:val="000000" w:themeColor="text1"/>
        </w:rPr>
      </w:pPr>
      <w:r w:rsidRPr="00E86D7A">
        <w:rPr>
          <w:rFonts w:ascii="Calibri" w:hAnsi="Calibri" w:cs="Calibri"/>
          <w:color w:val="000000" w:themeColor="text1"/>
        </w:rPr>
        <w:t xml:space="preserve">Таблиця 1. </w:t>
      </w:r>
      <w:r w:rsidRPr="00E86D7A">
        <w:rPr>
          <w:rFonts w:ascii="Calibri" w:hAnsi="Calibri" w:cs="Calibri"/>
          <w:bCs/>
          <w:color w:val="000000" w:themeColor="text1"/>
        </w:rPr>
        <w:t>Відповідність рейтингових балів оцінкам за університетською шкалою</w:t>
      </w:r>
    </w:p>
    <w:tbl>
      <w:tblPr>
        <w:tblW w:w="957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760"/>
        <w:gridCol w:w="4810"/>
      </w:tblGrid>
      <w:tr w:rsidR="008C79E4" w:rsidRPr="00E86D7A" w14:paraId="7C6EF365" w14:textId="77777777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0E46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b/>
                <w:bCs/>
                <w:color w:val="000000" w:themeColor="text1"/>
                <w:lang w:eastAsia="uk-UA"/>
              </w:rPr>
              <w:t xml:space="preserve">Рейтингові бали </w:t>
            </w:r>
            <w:r w:rsidRPr="00E86D7A">
              <w:rPr>
                <w:rFonts w:ascii="Calibri" w:hAnsi="Calibri" w:cs="Calibri"/>
                <w:color w:val="000000" w:themeColor="text1"/>
              </w:rPr>
              <w:t>здобувача вищої освіти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507E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b/>
                <w:bCs/>
                <w:color w:val="000000" w:themeColor="text1"/>
                <w:lang w:eastAsia="uk-UA"/>
              </w:rPr>
              <w:t>Оцінка за університетською шкалою</w:t>
            </w:r>
          </w:p>
        </w:tc>
      </w:tr>
      <w:tr w:rsidR="008C79E4" w:rsidRPr="00E86D7A" w14:paraId="591E1934" w14:textId="77777777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7309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color w:val="000000" w:themeColor="text1"/>
                <w:lang w:eastAsia="uk-UA"/>
              </w:rPr>
              <w:t>95 – 100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F82A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color w:val="000000" w:themeColor="text1"/>
                <w:lang w:eastAsia="uk-UA"/>
              </w:rPr>
              <w:t>Відмінно</w:t>
            </w:r>
          </w:p>
        </w:tc>
      </w:tr>
      <w:tr w:rsidR="008C79E4" w:rsidRPr="00E86D7A" w14:paraId="0F50E3F7" w14:textId="77777777">
        <w:trPr>
          <w:trHeight w:val="323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D7B3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color w:val="000000" w:themeColor="text1"/>
                <w:lang w:eastAsia="uk-UA"/>
              </w:rPr>
              <w:t>85 – 94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D8E0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color w:val="000000" w:themeColor="text1"/>
                <w:lang w:eastAsia="uk-UA"/>
              </w:rPr>
              <w:t>Дуже добре</w:t>
            </w:r>
          </w:p>
        </w:tc>
      </w:tr>
      <w:tr w:rsidR="008C79E4" w:rsidRPr="00E86D7A" w14:paraId="4F94C5B4" w14:textId="77777777">
        <w:trPr>
          <w:trHeight w:val="322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455C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color w:val="000000" w:themeColor="text1"/>
                <w:lang w:eastAsia="uk-UA"/>
              </w:rPr>
              <w:t>75 – 84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B0F6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color w:val="000000" w:themeColor="text1"/>
                <w:lang w:eastAsia="uk-UA"/>
              </w:rPr>
              <w:t>Добре</w:t>
            </w:r>
          </w:p>
        </w:tc>
      </w:tr>
      <w:tr w:rsidR="008C79E4" w:rsidRPr="00E86D7A" w14:paraId="11B86A2A" w14:textId="77777777">
        <w:trPr>
          <w:trHeight w:val="323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594B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color w:val="000000" w:themeColor="text1"/>
                <w:lang w:eastAsia="uk-UA"/>
              </w:rPr>
              <w:t>65 – 74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4FFD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color w:val="000000" w:themeColor="text1"/>
                <w:lang w:eastAsia="uk-UA"/>
              </w:rPr>
              <w:t>Задовільно</w:t>
            </w:r>
          </w:p>
        </w:tc>
      </w:tr>
      <w:tr w:rsidR="008C79E4" w:rsidRPr="00E86D7A" w14:paraId="01B8EB5D" w14:textId="77777777">
        <w:trPr>
          <w:trHeight w:val="322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8B25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color w:val="000000" w:themeColor="text1"/>
                <w:lang w:eastAsia="uk-UA"/>
              </w:rPr>
              <w:t>60 – 64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0BFD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color w:val="000000" w:themeColor="text1"/>
                <w:lang w:eastAsia="uk-UA"/>
              </w:rPr>
              <w:t>Достатньо</w:t>
            </w:r>
          </w:p>
        </w:tc>
      </w:tr>
      <w:tr w:rsidR="008C79E4" w:rsidRPr="00E86D7A" w14:paraId="36C0EE41" w14:textId="77777777">
        <w:trPr>
          <w:trHeight w:val="323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0B54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b/>
                <w:bCs/>
                <w:color w:val="000000" w:themeColor="text1"/>
                <w:lang w:eastAsia="uk-UA"/>
              </w:rPr>
              <w:t>&lt; 60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665E" w14:textId="77777777" w:rsidR="008C79E4" w:rsidRPr="00E86D7A" w:rsidRDefault="00000000">
            <w:pPr>
              <w:widowControl w:val="0"/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E86D7A">
              <w:rPr>
                <w:rFonts w:ascii="Calibri" w:hAnsi="Calibri" w:cs="Calibri"/>
                <w:color w:val="000000" w:themeColor="text1"/>
                <w:lang w:eastAsia="uk-UA"/>
              </w:rPr>
              <w:t>Незадовільно</w:t>
            </w:r>
          </w:p>
        </w:tc>
      </w:tr>
    </w:tbl>
    <w:p w14:paraId="2280FFBE" w14:textId="77777777" w:rsidR="008C79E4" w:rsidRPr="00E86D7A" w:rsidRDefault="008C79E4">
      <w:pPr>
        <w:pStyle w:val="af5"/>
        <w:jc w:val="both"/>
        <w:rPr>
          <w:rFonts w:ascii="Calibri" w:hAnsi="Calibri" w:cs="Calibri"/>
        </w:rPr>
      </w:pPr>
    </w:p>
    <w:p w14:paraId="49DFE47B" w14:textId="77777777" w:rsidR="008C79E4" w:rsidRPr="00E86D7A" w:rsidRDefault="00000000">
      <w:pPr>
        <w:pStyle w:val="1"/>
        <w:ind w:firstLine="709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86D7A">
        <w:rPr>
          <w:rFonts w:ascii="Calibri" w:hAnsi="Calibri" w:cs="Calibri"/>
          <w:b/>
          <w:bCs/>
          <w:color w:val="auto"/>
          <w:sz w:val="28"/>
          <w:szCs w:val="28"/>
        </w:rPr>
        <w:t>9. Додаткова інформація з дисципліни (освітнього компонента)</w:t>
      </w:r>
    </w:p>
    <w:p w14:paraId="2D4D0EF6" w14:textId="77777777" w:rsidR="008C79E4" w:rsidRPr="00E86D7A" w:rsidRDefault="00000000">
      <w:pPr>
        <w:ind w:firstLine="709"/>
        <w:jc w:val="both"/>
        <w:rPr>
          <w:rFonts w:ascii="Calibri" w:hAnsi="Calibri" w:cs="Calibri"/>
        </w:rPr>
      </w:pPr>
      <w:r w:rsidRPr="00E86D7A">
        <w:rPr>
          <w:rFonts w:ascii="Calibri" w:hAnsi="Calibri" w:cs="Calibri"/>
        </w:rPr>
        <w:t>Під час проходження навчального матеріалу з навчальної дисципліни передбачено  використання сучасних технологій в навчальному процесі.</w:t>
      </w:r>
    </w:p>
    <w:p w14:paraId="0043C9C4" w14:textId="77777777" w:rsidR="008C79E4" w:rsidRPr="00E86D7A" w:rsidRDefault="008C79E4">
      <w:pPr>
        <w:ind w:firstLine="709"/>
        <w:jc w:val="both"/>
        <w:rPr>
          <w:rFonts w:ascii="Calibri" w:hAnsi="Calibri" w:cs="Calibri"/>
        </w:rPr>
      </w:pPr>
    </w:p>
    <w:p w14:paraId="43A001E0" w14:textId="77777777" w:rsidR="008C79E4" w:rsidRPr="00E86D7A" w:rsidRDefault="008C79E4">
      <w:pPr>
        <w:rPr>
          <w:rFonts w:ascii="Calibri" w:hAnsi="Calibri" w:cs="Calibri"/>
        </w:rPr>
      </w:pPr>
    </w:p>
    <w:p w14:paraId="6C74C584" w14:textId="77777777" w:rsidR="008C79E4" w:rsidRPr="00E86D7A" w:rsidRDefault="008C79E4">
      <w:pPr>
        <w:rPr>
          <w:rFonts w:ascii="Calibri" w:hAnsi="Calibri" w:cs="Calibri"/>
        </w:rPr>
      </w:pPr>
    </w:p>
    <w:p w14:paraId="56CA4AB1" w14:textId="77777777" w:rsidR="008C79E4" w:rsidRPr="00E86D7A" w:rsidRDefault="008C79E4">
      <w:pPr>
        <w:ind w:firstLine="709"/>
        <w:rPr>
          <w:rFonts w:ascii="Calibri" w:hAnsi="Calibri" w:cs="Calibri"/>
        </w:rPr>
      </w:pPr>
    </w:p>
    <w:p w14:paraId="29A05E2A" w14:textId="77777777" w:rsidR="008C79E4" w:rsidRPr="00E86D7A" w:rsidRDefault="00000000">
      <w:pPr>
        <w:spacing w:line="360" w:lineRule="auto"/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 w:rsidRPr="00E86D7A">
        <w:rPr>
          <w:rFonts w:ascii="Calibri" w:hAnsi="Calibri" w:cs="Calibri"/>
          <w:b/>
          <w:bCs/>
          <w:sz w:val="22"/>
          <w:szCs w:val="22"/>
        </w:rPr>
        <w:t>Робочу програму навчальної дисципліни (</w:t>
      </w:r>
      <w:proofErr w:type="spellStart"/>
      <w:r w:rsidRPr="00E86D7A">
        <w:rPr>
          <w:rFonts w:ascii="Calibri" w:hAnsi="Calibri" w:cs="Calibri"/>
          <w:b/>
          <w:bCs/>
          <w:sz w:val="22"/>
          <w:szCs w:val="22"/>
        </w:rPr>
        <w:t>силабус</w:t>
      </w:r>
      <w:proofErr w:type="spellEnd"/>
      <w:r w:rsidRPr="00E86D7A">
        <w:rPr>
          <w:rFonts w:ascii="Calibri" w:hAnsi="Calibri" w:cs="Calibri"/>
          <w:b/>
          <w:bCs/>
          <w:sz w:val="22"/>
          <w:szCs w:val="22"/>
        </w:rPr>
        <w:t>) с</w:t>
      </w:r>
      <w:r w:rsidRPr="00E86D7A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 xml:space="preserve">кладено: </w:t>
      </w:r>
    </w:p>
    <w:p w14:paraId="08494063" w14:textId="77777777" w:rsidR="008C79E4" w:rsidRPr="00E86D7A" w:rsidRDefault="00000000">
      <w:pPr>
        <w:widowControl w:val="0"/>
        <w:tabs>
          <w:tab w:val="left" w:pos="426"/>
        </w:tabs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E86D7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ст. викладач кафедри технологій оздоровлення і спорту </w:t>
      </w:r>
      <w:proofErr w:type="spellStart"/>
      <w:r w:rsidRPr="00E86D7A">
        <w:rPr>
          <w:rFonts w:ascii="Calibri" w:eastAsia="Calibri" w:hAnsi="Calibri" w:cs="Calibri"/>
          <w:color w:val="000000" w:themeColor="text1"/>
          <w:sz w:val="22"/>
          <w:szCs w:val="22"/>
        </w:rPr>
        <w:t>Анікеєнко</w:t>
      </w:r>
      <w:proofErr w:type="spellEnd"/>
      <w:r w:rsidRPr="00E86D7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Лариса Василівна</w:t>
      </w:r>
    </w:p>
    <w:p w14:paraId="7D37C23E" w14:textId="77777777" w:rsidR="008C79E4" w:rsidRPr="00E86D7A" w:rsidRDefault="00000000">
      <w:pPr>
        <w:spacing w:line="360" w:lineRule="auto"/>
        <w:ind w:firstLine="709"/>
        <w:jc w:val="both"/>
        <w:rPr>
          <w:rFonts w:ascii="Calibri" w:hAnsi="Calibri" w:cs="Calibri"/>
          <w:bCs/>
          <w:sz w:val="22"/>
          <w:szCs w:val="22"/>
        </w:rPr>
      </w:pPr>
      <w:r w:rsidRPr="00E86D7A">
        <w:rPr>
          <w:rFonts w:ascii="Calibri" w:hAnsi="Calibri" w:cs="Calibri"/>
          <w:bCs/>
          <w:sz w:val="22"/>
          <w:szCs w:val="22"/>
        </w:rPr>
        <w:lastRenderedPageBreak/>
        <w:t>ст. викладач</w:t>
      </w:r>
      <w:r w:rsidRPr="00E86D7A">
        <w:rPr>
          <w:rFonts w:ascii="Calibri" w:hAnsi="Calibri" w:cs="Calibri"/>
          <w:sz w:val="22"/>
          <w:szCs w:val="22"/>
        </w:rPr>
        <w:t xml:space="preserve"> кафедри технологій оздоровлення і спорту</w:t>
      </w:r>
      <w:r w:rsidRPr="00E86D7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E86D7A">
        <w:rPr>
          <w:rFonts w:ascii="Calibri" w:hAnsi="Calibri" w:cs="Calibri"/>
          <w:color w:val="000000"/>
          <w:sz w:val="22"/>
          <w:szCs w:val="22"/>
        </w:rPr>
        <w:t>Чиченьова</w:t>
      </w:r>
      <w:proofErr w:type="spellEnd"/>
      <w:r w:rsidRPr="00E86D7A">
        <w:rPr>
          <w:rFonts w:ascii="Calibri" w:hAnsi="Calibri" w:cs="Calibri"/>
          <w:color w:val="000000"/>
          <w:sz w:val="22"/>
          <w:szCs w:val="22"/>
        </w:rPr>
        <w:t xml:space="preserve"> Оксана Миколаївна</w:t>
      </w:r>
      <w:r w:rsidRPr="00E86D7A">
        <w:rPr>
          <w:rFonts w:ascii="Calibri" w:hAnsi="Calibri" w:cs="Calibri"/>
          <w:sz w:val="22"/>
          <w:szCs w:val="22"/>
        </w:rPr>
        <w:t xml:space="preserve"> </w:t>
      </w:r>
    </w:p>
    <w:p w14:paraId="5F23D223" w14:textId="57A63D06" w:rsidR="008C79E4" w:rsidRPr="00E86D7A" w:rsidRDefault="00000000" w:rsidP="00D03945">
      <w:pPr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86D7A">
        <w:rPr>
          <w:rFonts w:ascii="Calibri" w:hAnsi="Calibri" w:cs="Calibri"/>
          <w:b/>
          <w:sz w:val="22"/>
          <w:szCs w:val="22"/>
        </w:rPr>
        <w:t>Ухвалено</w:t>
      </w:r>
      <w:r w:rsidRPr="00E86D7A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E86D7A">
        <w:rPr>
          <w:rFonts w:ascii="Calibri" w:hAnsi="Calibri" w:cs="Calibri"/>
          <w:sz w:val="22"/>
          <w:szCs w:val="22"/>
        </w:rPr>
        <w:t>кафедрою</w:t>
      </w:r>
      <w:r w:rsidRPr="00E86D7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6D7A">
        <w:rPr>
          <w:rFonts w:ascii="Calibri" w:hAnsi="Calibri" w:cs="Calibri"/>
          <w:sz w:val="22"/>
          <w:szCs w:val="22"/>
        </w:rPr>
        <w:t>технологій</w:t>
      </w:r>
      <w:r w:rsidRPr="00E86D7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6D7A">
        <w:rPr>
          <w:rFonts w:ascii="Calibri" w:hAnsi="Calibri" w:cs="Calibri"/>
          <w:sz w:val="22"/>
          <w:szCs w:val="22"/>
        </w:rPr>
        <w:t>оздоровлення</w:t>
      </w:r>
      <w:r w:rsidRPr="00E86D7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86D7A">
        <w:rPr>
          <w:rFonts w:ascii="Calibri" w:hAnsi="Calibri" w:cs="Calibri"/>
          <w:sz w:val="22"/>
          <w:szCs w:val="22"/>
        </w:rPr>
        <w:t>і</w:t>
      </w:r>
      <w:r w:rsidRPr="00E86D7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86D7A">
        <w:rPr>
          <w:rFonts w:ascii="Calibri" w:hAnsi="Calibri" w:cs="Calibri"/>
          <w:sz w:val="22"/>
          <w:szCs w:val="22"/>
        </w:rPr>
        <w:t>спорту</w:t>
      </w:r>
      <w:r w:rsidRPr="00E86D7A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D03945" w:rsidRPr="00E86D7A">
        <w:rPr>
          <w:rFonts w:ascii="Calibri" w:eastAsia="Calibri" w:hAnsi="Calibri" w:cs="Calibri"/>
          <w:color w:val="000000"/>
          <w:sz w:val="22"/>
          <w:szCs w:val="22"/>
          <w:lang w:eastAsia="en-US"/>
        </w:rPr>
        <w:t>(протокол № 6 від 11.12.2025 р.)</w:t>
      </w:r>
      <w:r w:rsidR="00D03945" w:rsidRPr="00E86D7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C416E17" w14:textId="75BFCBBF" w:rsidR="008C79E4" w:rsidRPr="00E86D7A" w:rsidRDefault="00000000">
      <w:pPr>
        <w:spacing w:line="36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86D7A">
        <w:rPr>
          <w:rFonts w:ascii="Calibri" w:hAnsi="Calibri" w:cs="Calibri"/>
          <w:b/>
          <w:color w:val="000000" w:themeColor="text1"/>
          <w:sz w:val="22"/>
          <w:szCs w:val="22"/>
        </w:rPr>
        <w:t xml:space="preserve">Погоджено </w:t>
      </w:r>
      <w:r w:rsidRPr="00E86D7A">
        <w:rPr>
          <w:rFonts w:ascii="Calibri" w:hAnsi="Calibri" w:cs="Calibri"/>
          <w:color w:val="000000" w:themeColor="text1"/>
          <w:sz w:val="22"/>
          <w:szCs w:val="22"/>
        </w:rPr>
        <w:t xml:space="preserve">Методичною радою університету </w:t>
      </w:r>
      <w:r w:rsidR="00E86D7A" w:rsidRPr="00E86D7A">
        <w:rPr>
          <w:rFonts w:ascii="Calibri" w:hAnsi="Calibri" w:cs="Calibri"/>
          <w:sz w:val="22"/>
          <w:szCs w:val="22"/>
        </w:rPr>
        <w:t>(</w:t>
      </w:r>
      <w:r w:rsidR="00E86D7A" w:rsidRPr="00E86D7A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 xml:space="preserve">протокол </w:t>
      </w:r>
      <w:r w:rsidR="00E86D7A" w:rsidRPr="00E86D7A">
        <w:rPr>
          <w:rFonts w:ascii="Calibri" w:hAnsi="Calibri" w:cs="Calibri"/>
          <w:sz w:val="22"/>
          <w:szCs w:val="22"/>
        </w:rPr>
        <w:t>№</w:t>
      </w:r>
      <w:r w:rsidR="00E86D7A" w:rsidRPr="00E86D7A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E86D7A" w:rsidRPr="00E86D7A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 xml:space="preserve">5 </w:t>
      </w:r>
      <w:proofErr w:type="spellStart"/>
      <w:r w:rsidR="00E86D7A" w:rsidRPr="00E86D7A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>від</w:t>
      </w:r>
      <w:proofErr w:type="spellEnd"/>
      <w:r w:rsidR="00E86D7A" w:rsidRPr="00E86D7A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 xml:space="preserve"> 05.03.2026 р.)</w:t>
      </w:r>
    </w:p>
    <w:p w14:paraId="75295F57" w14:textId="77777777" w:rsidR="008C79E4" w:rsidRPr="00E86D7A" w:rsidRDefault="008C79E4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4F3B7787" w14:textId="77777777" w:rsidR="008C79E4" w:rsidRPr="00E86D7A" w:rsidRDefault="008C79E4">
      <w:pPr>
        <w:rPr>
          <w:rFonts w:ascii="Calibri" w:hAnsi="Calibri" w:cs="Calibri"/>
        </w:rPr>
      </w:pPr>
    </w:p>
    <w:sectPr w:rsidR="008C79E4" w:rsidRPr="00E86D7A">
      <w:pgSz w:w="11906" w:h="16838"/>
      <w:pgMar w:top="851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78C6"/>
    <w:multiLevelType w:val="multilevel"/>
    <w:tmpl w:val="4FB64D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C42A98"/>
    <w:multiLevelType w:val="multilevel"/>
    <w:tmpl w:val="97E0E342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7A07C0B"/>
    <w:multiLevelType w:val="multilevel"/>
    <w:tmpl w:val="07186A16"/>
    <w:lvl w:ilvl="0">
      <w:start w:val="5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1963213E"/>
    <w:multiLevelType w:val="multilevel"/>
    <w:tmpl w:val="0242E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EE35A86"/>
    <w:multiLevelType w:val="multilevel"/>
    <w:tmpl w:val="04B8479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1B7E07"/>
    <w:multiLevelType w:val="multilevel"/>
    <w:tmpl w:val="5F86E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6" w15:restartNumberingAfterBreak="0">
    <w:nsid w:val="4E2762C1"/>
    <w:multiLevelType w:val="multilevel"/>
    <w:tmpl w:val="B1602BA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E560610"/>
    <w:multiLevelType w:val="multilevel"/>
    <w:tmpl w:val="63D2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A47EB7"/>
    <w:multiLevelType w:val="multilevel"/>
    <w:tmpl w:val="FA86A91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E360A3"/>
    <w:multiLevelType w:val="multilevel"/>
    <w:tmpl w:val="26C4B3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 w15:restartNumberingAfterBreak="0">
    <w:nsid w:val="72C007E8"/>
    <w:multiLevelType w:val="multilevel"/>
    <w:tmpl w:val="1FD0B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 w16cid:durableId="1992518484">
    <w:abstractNumId w:val="8"/>
  </w:num>
  <w:num w:numId="2" w16cid:durableId="97410314">
    <w:abstractNumId w:val="6"/>
  </w:num>
  <w:num w:numId="3" w16cid:durableId="267011137">
    <w:abstractNumId w:val="0"/>
  </w:num>
  <w:num w:numId="4" w16cid:durableId="1591893602">
    <w:abstractNumId w:val="1"/>
  </w:num>
  <w:num w:numId="5" w16cid:durableId="1651204353">
    <w:abstractNumId w:val="2"/>
  </w:num>
  <w:num w:numId="6" w16cid:durableId="2045977174">
    <w:abstractNumId w:val="4"/>
  </w:num>
  <w:num w:numId="7" w16cid:durableId="1307972094">
    <w:abstractNumId w:val="5"/>
  </w:num>
  <w:num w:numId="8" w16cid:durableId="807942590">
    <w:abstractNumId w:val="10"/>
  </w:num>
  <w:num w:numId="9" w16cid:durableId="189148101">
    <w:abstractNumId w:val="7"/>
  </w:num>
  <w:num w:numId="10" w16cid:durableId="1640569302">
    <w:abstractNumId w:val="9"/>
  </w:num>
  <w:num w:numId="11" w16cid:durableId="535894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E4"/>
    <w:rsid w:val="008C79E4"/>
    <w:rsid w:val="00972DB4"/>
    <w:rsid w:val="00B40DB8"/>
    <w:rsid w:val="00BA6494"/>
    <w:rsid w:val="00D03945"/>
    <w:rsid w:val="00E8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80F81"/>
  <w15:docId w15:val="{A117AF7E-A430-3C44-9CAD-9287BDE7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DF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1">
    <w:name w:val="heading 1"/>
    <w:basedOn w:val="a"/>
    <w:next w:val="a"/>
    <w:link w:val="10"/>
    <w:qFormat/>
    <w:rsid w:val="00303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30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B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B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B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B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03B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1">
    <w:name w:val="Цитата 2 Знак1"/>
    <w:basedOn w:val="a0"/>
    <w:link w:val="20"/>
    <w:uiPriority w:val="9"/>
    <w:semiHidden/>
    <w:qFormat/>
    <w:rsid w:val="00303B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03BDF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03BDF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03BDF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03BDF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03BDF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303BDF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303BDF"/>
    <w:rPr>
      <w:rFonts w:eastAsiaTheme="majorEastAsia" w:cstheme="majorBidi"/>
      <w:color w:val="272727" w:themeColor="text1" w:themeTint="D8"/>
      <w:lang w:val="uk-UA"/>
    </w:rPr>
  </w:style>
  <w:style w:type="character" w:customStyle="1" w:styleId="a3">
    <w:name w:val="Заголовок Знак"/>
    <w:basedOn w:val="a0"/>
    <w:uiPriority w:val="10"/>
    <w:qFormat/>
    <w:rsid w:val="00303BDF"/>
    <w:rPr>
      <w:rFonts w:asciiTheme="majorHAnsi" w:eastAsiaTheme="majorEastAsia" w:hAnsiTheme="majorHAnsi" w:cstheme="majorBidi"/>
      <w:spacing w:val="-10"/>
      <w:kern w:val="2"/>
      <w:sz w:val="56"/>
      <w:szCs w:val="56"/>
      <w:lang w:val="uk-UA"/>
    </w:rPr>
  </w:style>
  <w:style w:type="character" w:customStyle="1" w:styleId="a4">
    <w:name w:val="Подзаголовок Знак"/>
    <w:basedOn w:val="a0"/>
    <w:uiPriority w:val="11"/>
    <w:qFormat/>
    <w:rsid w:val="00303BD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character" w:customStyle="1" w:styleId="22">
    <w:name w:val="Цитата 2 Знак"/>
    <w:basedOn w:val="a0"/>
    <w:uiPriority w:val="29"/>
    <w:qFormat/>
    <w:rsid w:val="00303BDF"/>
    <w:rPr>
      <w:i/>
      <w:iCs/>
      <w:color w:val="404040" w:themeColor="text1" w:themeTint="BF"/>
      <w:lang w:val="uk-UA"/>
    </w:rPr>
  </w:style>
  <w:style w:type="character" w:styleId="a5">
    <w:name w:val="Intense Emphasis"/>
    <w:basedOn w:val="a0"/>
    <w:uiPriority w:val="21"/>
    <w:qFormat/>
    <w:rsid w:val="00303BDF"/>
    <w:rPr>
      <w:i/>
      <w:iCs/>
      <w:color w:val="0F4761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303BDF"/>
    <w:rPr>
      <w:i/>
      <w:iCs/>
      <w:color w:val="0F4761" w:themeColor="accent1" w:themeShade="BF"/>
      <w:lang w:val="uk-UA"/>
    </w:rPr>
  </w:style>
  <w:style w:type="character" w:styleId="a7">
    <w:name w:val="Intense Reference"/>
    <w:basedOn w:val="a0"/>
    <w:uiPriority w:val="32"/>
    <w:qFormat/>
    <w:rsid w:val="00303BDF"/>
    <w:rPr>
      <w:b/>
      <w:bCs/>
      <w:smallCaps/>
      <w:color w:val="0F4761" w:themeColor="accent1" w:themeShade="BF"/>
      <w:spacing w:val="5"/>
    </w:rPr>
  </w:style>
  <w:style w:type="character" w:customStyle="1" w:styleId="a8">
    <w:name w:val="Гіперпосилання"/>
    <w:basedOn w:val="a0"/>
    <w:unhideWhenUsed/>
    <w:rsid w:val="00D4241B"/>
    <w:rPr>
      <w:color w:val="467886" w:themeColor="hyperlink"/>
      <w:u w:val="single"/>
    </w:rPr>
  </w:style>
  <w:style w:type="character" w:customStyle="1" w:styleId="xfmc1">
    <w:name w:val="xfmc1"/>
    <w:basedOn w:val="a0"/>
    <w:qFormat/>
    <w:rsid w:val="00303BDF"/>
  </w:style>
  <w:style w:type="character" w:customStyle="1" w:styleId="a9">
    <w:name w:val="Нижний колонтитул Знак"/>
    <w:basedOn w:val="a0"/>
    <w:uiPriority w:val="99"/>
    <w:qFormat/>
    <w:rsid w:val="00303BDF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character" w:styleId="aa">
    <w:name w:val="Strong"/>
    <w:uiPriority w:val="22"/>
    <w:qFormat/>
    <w:rsid w:val="00303BDF"/>
    <w:rPr>
      <w:b/>
      <w:bCs/>
    </w:rPr>
  </w:style>
  <w:style w:type="character" w:customStyle="1" w:styleId="ab">
    <w:name w:val="Название Знак"/>
    <w:uiPriority w:val="10"/>
    <w:qFormat/>
    <w:rsid w:val="00303BDF"/>
    <w:rPr>
      <w:sz w:val="24"/>
      <w:lang w:eastAsia="ru-RU"/>
    </w:rPr>
  </w:style>
  <w:style w:type="character" w:styleId="ac">
    <w:name w:val="Unresolved Mention"/>
    <w:basedOn w:val="a0"/>
    <w:uiPriority w:val="99"/>
    <w:semiHidden/>
    <w:unhideWhenUsed/>
    <w:qFormat/>
    <w:rsid w:val="00B57D6A"/>
    <w:rPr>
      <w:color w:val="605E5C"/>
      <w:shd w:val="clear" w:color="auto" w:fill="E1DFDD"/>
    </w:rPr>
  </w:style>
  <w:style w:type="character" w:customStyle="1" w:styleId="ad">
    <w:name w:val="Символ нумерації"/>
    <w:qFormat/>
  </w:style>
  <w:style w:type="character" w:customStyle="1" w:styleId="ae">
    <w:name w:val="Відвідане гіперпосилання"/>
    <w:basedOn w:val="a0"/>
    <w:uiPriority w:val="99"/>
    <w:semiHidden/>
    <w:unhideWhenUsed/>
    <w:rsid w:val="00D4241B"/>
    <w:rPr>
      <w:color w:val="96607D" w:themeColor="followedHyperlink"/>
      <w:u w:val="single"/>
    </w:rPr>
  </w:style>
  <w:style w:type="paragraph" w:styleId="af">
    <w:name w:val="Title"/>
    <w:basedOn w:val="a"/>
    <w:next w:val="af0"/>
    <w:uiPriority w:val="10"/>
    <w:qFormat/>
    <w:rsid w:val="00303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styleId="af4">
    <w:name w:val="Subtitle"/>
    <w:basedOn w:val="a"/>
    <w:next w:val="a"/>
    <w:uiPriority w:val="11"/>
    <w:qFormat/>
    <w:rsid w:val="00303BD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1"/>
    <w:uiPriority w:val="29"/>
    <w:qFormat/>
    <w:rsid w:val="00303BD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rsid w:val="00303BDF"/>
    <w:pPr>
      <w:ind w:left="720"/>
      <w:contextualSpacing/>
    </w:pPr>
  </w:style>
  <w:style w:type="paragraph" w:styleId="af6">
    <w:name w:val="Intense Quote"/>
    <w:basedOn w:val="a"/>
    <w:next w:val="a"/>
    <w:uiPriority w:val="30"/>
    <w:qFormat/>
    <w:rsid w:val="00303BD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Default">
    <w:name w:val="Default"/>
    <w:qFormat/>
    <w:rsid w:val="00303BDF"/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paragraph" w:customStyle="1" w:styleId="af7">
    <w:name w:val="Верхній і нижній колонтитули"/>
    <w:basedOn w:val="a"/>
    <w:qFormat/>
  </w:style>
  <w:style w:type="paragraph" w:styleId="af8">
    <w:name w:val="footer"/>
    <w:basedOn w:val="a"/>
    <w:uiPriority w:val="99"/>
    <w:unhideWhenUsed/>
    <w:rsid w:val="00303BDF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Normal (Web)"/>
    <w:basedOn w:val="a"/>
    <w:uiPriority w:val="99"/>
    <w:unhideWhenUsed/>
    <w:qFormat/>
    <w:rsid w:val="00303BDF"/>
    <w:pPr>
      <w:spacing w:beforeAutospacing="1" w:afterAutospacing="1"/>
    </w:pPr>
    <w:rPr>
      <w:lang w:eastAsia="en-US"/>
    </w:rPr>
  </w:style>
  <w:style w:type="paragraph" w:customStyle="1" w:styleId="docdata">
    <w:name w:val="docdata"/>
    <w:basedOn w:val="a"/>
    <w:qFormat/>
    <w:pPr>
      <w:spacing w:beforeAutospacing="1" w:afterAutospacing="1"/>
    </w:pPr>
    <w:rPr>
      <w:lang w:eastAsia="uk-UA"/>
    </w:rPr>
  </w:style>
  <w:style w:type="table" w:styleId="afa">
    <w:name w:val="Table Grid"/>
    <w:basedOn w:val="a1"/>
    <w:uiPriority w:val="59"/>
    <w:rsid w:val="00CE73E7"/>
    <w:rPr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8F245B"/>
    <w:rPr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27546" TargetMode="External"/><Relationship Id="rId13" Type="http://schemas.openxmlformats.org/officeDocument/2006/relationships/hyperlink" Target="http://eprints.zu.edu.ua/32310/1/&#1053;&#1072;&#1089;&#1090;&#1110;&#1083;&#1100;&#1085;&#1080;&#1081;%20&#1090;&#1077;&#1085;&#1110;&#1089;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a.kpi.ua/handle/123456789/10156" TargetMode="External"/><Relationship Id="rId12" Type="http://schemas.openxmlformats.org/officeDocument/2006/relationships/hyperlink" Target="https://er.nau.edu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z-328.at.ua/Tenis/metodichni_nastanovi_z_nastilnogo_tenisu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a.kpi.ua/handle/123456789/19854" TargetMode="External"/><Relationship Id="rId11" Type="http://schemas.openxmlformats.org/officeDocument/2006/relationships/hyperlink" Target="http://www.dgma.donetsk.ua/docs/kafedry/fizv/metod/&#1055;&#1086;&#1089;&#1110;&#1073;&#1085;&#1080;&#1082;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aurok.com.ua/material-do-uroku-nastilniy-tenis-stiyki-ta-peremischennya-sposobi-trimannya-raketki-343990.html" TargetMode="External"/><Relationship Id="rId10" Type="http://schemas.openxmlformats.org/officeDocument/2006/relationships/hyperlink" Target="https://ep3.nuwm.edu.ua/5071/2/&#1053;&#1072;&#1089;&#1090;&#1110;&#1083;&#1100;&#1085;&#1080;&#1081;%20&#1090;&#1077;&#1085;&#1110;&#1089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rints.zu.edu.ua/32310/1/&#1053;&#1072;&#1089;&#1090;&#1110;&#1083;&#1100;&#1085;&#1080;&#1081;%20&#1090;&#1077;&#1085;&#1110;&#1089;.pdf" TargetMode="External"/><Relationship Id="rId14" Type="http://schemas.openxmlformats.org/officeDocument/2006/relationships/hyperlink" Target="https://er.na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2150</Words>
  <Characters>14797</Characters>
  <Application>Microsoft Office Word</Application>
  <DocSecurity>0</DocSecurity>
  <Lines>344</Lines>
  <Paragraphs>252</Paragraphs>
  <ScaleCrop>false</ScaleCrop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Anikeienko</dc:creator>
  <dc:description/>
  <cp:lastModifiedBy>Larisa Anikeienko</cp:lastModifiedBy>
  <cp:revision>23</cp:revision>
  <dcterms:created xsi:type="dcterms:W3CDTF">2024-11-20T18:49:00Z</dcterms:created>
  <dcterms:modified xsi:type="dcterms:W3CDTF">2026-03-07T10:27:00Z</dcterms:modified>
  <dc:language>uk-UA</dc:language>
</cp:coreProperties>
</file>